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C2" w:rsidRPr="004C196B" w:rsidRDefault="00A014C2" w:rsidP="00A014C2">
      <w:pPr>
        <w:spacing w:after="0" w:line="240" w:lineRule="auto"/>
        <w:ind w:left="-71"/>
        <w:jc w:val="right"/>
        <w:rPr>
          <w:rFonts w:ascii="Times New Roman" w:hAnsi="Times New Roman"/>
          <w:b/>
          <w:i/>
        </w:rPr>
      </w:pPr>
      <w:r w:rsidRPr="004C196B">
        <w:rPr>
          <w:rFonts w:ascii="Times New Roman" w:hAnsi="Times New Roman"/>
          <w:b/>
          <w:i/>
        </w:rPr>
        <w:t xml:space="preserve">Załącznik nr 1 do uchwały nr </w:t>
      </w:r>
      <w:r>
        <w:rPr>
          <w:rFonts w:ascii="Times New Roman" w:hAnsi="Times New Roman"/>
          <w:b/>
          <w:i/>
        </w:rPr>
        <w:t>…….</w:t>
      </w:r>
      <w:r w:rsidRPr="004C196B">
        <w:rPr>
          <w:rFonts w:ascii="Times New Roman" w:hAnsi="Times New Roman"/>
          <w:b/>
          <w:i/>
        </w:rPr>
        <w:t>/201</w:t>
      </w:r>
      <w:r>
        <w:rPr>
          <w:rFonts w:ascii="Times New Roman" w:hAnsi="Times New Roman"/>
          <w:b/>
          <w:i/>
        </w:rPr>
        <w:t>6</w:t>
      </w:r>
      <w:r w:rsidRPr="004C196B">
        <w:rPr>
          <w:rFonts w:ascii="Times New Roman" w:hAnsi="Times New Roman"/>
          <w:b/>
          <w:i/>
        </w:rPr>
        <w:t xml:space="preserve"> z dnia </w:t>
      </w:r>
      <w:r>
        <w:rPr>
          <w:rFonts w:ascii="Times New Roman" w:hAnsi="Times New Roman"/>
          <w:b/>
          <w:i/>
        </w:rPr>
        <w:t>……</w:t>
      </w:r>
      <w:r w:rsidRPr="004C196B">
        <w:rPr>
          <w:rFonts w:ascii="Times New Roman" w:hAnsi="Times New Roman"/>
          <w:b/>
          <w:i/>
        </w:rPr>
        <w:t>.1</w:t>
      </w:r>
      <w:r>
        <w:rPr>
          <w:rFonts w:ascii="Times New Roman" w:hAnsi="Times New Roman"/>
          <w:b/>
          <w:i/>
        </w:rPr>
        <w:t>1</w:t>
      </w:r>
      <w:r w:rsidRPr="004C196B">
        <w:rPr>
          <w:rFonts w:ascii="Times New Roman" w:hAnsi="Times New Roman"/>
          <w:b/>
          <w:i/>
        </w:rPr>
        <w:t>.201</w:t>
      </w:r>
      <w:r>
        <w:rPr>
          <w:rFonts w:ascii="Times New Roman" w:hAnsi="Times New Roman"/>
          <w:b/>
          <w:i/>
        </w:rPr>
        <w:t>6</w:t>
      </w:r>
    </w:p>
    <w:p w:rsidR="00A014C2" w:rsidRDefault="00A014C2" w:rsidP="00A014C2">
      <w:pPr>
        <w:spacing w:after="0" w:line="240" w:lineRule="auto"/>
        <w:ind w:left="-71"/>
        <w:rPr>
          <w:rFonts w:ascii="Times New Roman" w:hAnsi="Times New Roman"/>
          <w:b/>
        </w:rPr>
      </w:pPr>
    </w:p>
    <w:p w:rsidR="00A014C2" w:rsidRPr="00D22D35" w:rsidRDefault="00A014C2" w:rsidP="00A014C2">
      <w:pPr>
        <w:spacing w:after="0" w:line="240" w:lineRule="auto"/>
        <w:ind w:left="-71"/>
        <w:rPr>
          <w:rFonts w:ascii="Times New Roman" w:eastAsia="Times New Roman" w:hAnsi="Times New Roman"/>
          <w:b/>
          <w:lang w:eastAsia="pl-PL"/>
        </w:rPr>
      </w:pPr>
      <w:r w:rsidRPr="00D22D35">
        <w:rPr>
          <w:rFonts w:ascii="Times New Roman" w:hAnsi="Times New Roman"/>
          <w:b/>
        </w:rPr>
        <w:t xml:space="preserve">Kryteria wyboru operacji dla celu 1 - </w:t>
      </w:r>
      <w:r w:rsidRPr="00D22D35">
        <w:rPr>
          <w:rFonts w:ascii="Times New Roman" w:eastAsia="Times New Roman" w:hAnsi="Times New Roman"/>
          <w:b/>
          <w:lang w:eastAsia="pl-PL"/>
        </w:rPr>
        <w:t>Pobudzanie lokalnej przedsiębiorczości</w:t>
      </w:r>
    </w:p>
    <w:tbl>
      <w:tblPr>
        <w:tblpPr w:leftFromText="141" w:rightFromText="141" w:vertAnchor="text" w:horzAnchor="margin" w:tblpXSpec="center" w:tblpY="136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6"/>
        <w:gridCol w:w="1842"/>
        <w:gridCol w:w="3969"/>
        <w:gridCol w:w="2552"/>
      </w:tblGrid>
      <w:tr w:rsidR="00A014C2" w:rsidRPr="007B368F" w:rsidTr="00BE11DC">
        <w:tc>
          <w:tcPr>
            <w:tcW w:w="2306" w:type="dxa"/>
            <w:shd w:val="clear" w:color="auto" w:fill="F2F2F2"/>
            <w:vAlign w:val="center"/>
          </w:tcPr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A014C2" w:rsidRPr="007B368F" w:rsidRDefault="00A014C2" w:rsidP="009E7A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A014C2" w:rsidRPr="007B368F" w:rsidTr="00BE11DC">
        <w:tc>
          <w:tcPr>
            <w:tcW w:w="2306" w:type="dxa"/>
            <w:shd w:val="clear" w:color="auto" w:fill="auto"/>
            <w:vAlign w:val="center"/>
          </w:tcPr>
          <w:p w:rsidR="00A014C2" w:rsidRPr="00BE11DC" w:rsidRDefault="00A014C2" w:rsidP="008C77F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7B368F">
              <w:rPr>
                <w:rFonts w:ascii="Times New Roman" w:hAnsi="Times New Roman"/>
                <w:b/>
              </w:rPr>
              <w:t>Czy planowane działania sprzyjają ochronie środowiska i klimatu 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DC" w:rsidRPr="00CC15B7" w:rsidRDefault="00BE11DC" w:rsidP="00CC15B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t>Nie sprzyjają</w:t>
            </w:r>
          </w:p>
          <w:p w:rsidR="00A014C2" w:rsidRPr="008C77FF" w:rsidRDefault="00BE11DC" w:rsidP="009E7AD0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 xml:space="preserve">- </w:t>
            </w:r>
            <w:r w:rsidR="00A014C2" w:rsidRPr="008C77FF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  <w:p w:rsidR="00A014C2" w:rsidRPr="007B368F" w:rsidRDefault="00A014C2" w:rsidP="009E7AD0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BE11DC" w:rsidRPr="00CC15B7" w:rsidRDefault="00BE11DC" w:rsidP="00CC15B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t xml:space="preserve">Sprzyjają </w:t>
            </w:r>
          </w:p>
          <w:p w:rsidR="00A014C2" w:rsidRPr="008C77FF" w:rsidRDefault="009E7AD0" w:rsidP="008C77FF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 w:rsidR="00BE11D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E11DC" w:rsidRPr="008C77FF">
              <w:rPr>
                <w:rFonts w:ascii="Times New Roman" w:eastAsia="Times New Roman" w:hAnsi="Times New Roman"/>
                <w:b/>
                <w:lang w:eastAsia="pl-PL"/>
              </w:rPr>
              <w:t xml:space="preserve">- </w:t>
            </w:r>
            <w:r w:rsidR="00A014C2" w:rsidRPr="008C77FF">
              <w:rPr>
                <w:rFonts w:ascii="Times New Roman" w:eastAsia="Times New Roman" w:hAnsi="Times New Roman"/>
                <w:b/>
                <w:lang w:eastAsia="pl-PL"/>
              </w:rPr>
              <w:t>10 pkt</w:t>
            </w:r>
          </w:p>
        </w:tc>
        <w:tc>
          <w:tcPr>
            <w:tcW w:w="3969" w:type="dxa"/>
            <w:vAlign w:val="center"/>
          </w:tcPr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referowane będą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te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operacje, których realizacja przyczyni się </w:t>
            </w:r>
            <w:r w:rsidR="009E7AD0">
              <w:rPr>
                <w:rFonts w:ascii="Times New Roman" w:eastAsia="Times New Roman" w:hAnsi="Times New Roman"/>
                <w:lang w:eastAsia="pl-PL"/>
              </w:rPr>
              <w:t xml:space="preserve">w różnym stopniu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="009E7AD0">
              <w:rPr>
                <w:rFonts w:ascii="Times New Roman" w:eastAsia="Times New Roman" w:hAnsi="Times New Roman"/>
                <w:lang w:eastAsia="pl-PL"/>
              </w:rPr>
              <w:t>ochrony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środowiska lub </w:t>
            </w:r>
            <w:r w:rsidR="009E7AD0">
              <w:rPr>
                <w:rFonts w:ascii="Times New Roman" w:eastAsia="Times New Roman" w:hAnsi="Times New Roman"/>
                <w:lang w:eastAsia="pl-PL"/>
              </w:rPr>
              <w:t>będą przeciwdziałać</w:t>
            </w:r>
            <w:r w:rsidR="0031687F">
              <w:rPr>
                <w:rFonts w:ascii="Times New Roman" w:eastAsia="Times New Roman" w:hAnsi="Times New Roman"/>
                <w:lang w:eastAsia="pl-PL"/>
              </w:rPr>
              <w:t xml:space="preserve"> zmianom klimatu.</w:t>
            </w:r>
            <w:r w:rsidR="0031687F">
              <w:t xml:space="preserve"> </w:t>
            </w:r>
            <w:r w:rsidR="0031687F" w:rsidRPr="0031687F">
              <w:rPr>
                <w:rFonts w:ascii="Times New Roman" w:hAnsi="Times New Roman"/>
              </w:rPr>
              <w:t xml:space="preserve">Punktowane będą operacje zawierające elementy ograniczające emisję szkodliwych pyłów, zanieczyszczeń oraz odpadów, </w:t>
            </w:r>
            <w:r w:rsidR="0031687F">
              <w:rPr>
                <w:rFonts w:ascii="Times New Roman" w:hAnsi="Times New Roman"/>
              </w:rPr>
              <w:t xml:space="preserve">ograniczające wykorzystanie </w:t>
            </w:r>
            <w:r w:rsidR="0031687F" w:rsidRPr="0031687F">
              <w:rPr>
                <w:rFonts w:ascii="Times New Roman" w:hAnsi="Times New Roman"/>
              </w:rPr>
              <w:t xml:space="preserve">energii lub operacje zakładające wykorzystanie lub promowanie rozwiązań opartych na odnawialnych źródłach energii.  </w:t>
            </w:r>
            <w:r w:rsidRPr="0031687F">
              <w:rPr>
                <w:rFonts w:ascii="Times New Roman" w:eastAsia="Times New Roman" w:hAnsi="Times New Roman"/>
                <w:lang w:eastAsia="pl-PL"/>
              </w:rPr>
              <w:t>Za działania sprzyjające ochronie środowiska uznane będą również te inwestycje, w których zaplanowano wykorzystanie materiałów sprzyjających środowisku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 Tym sposobem LGD wpłynie na wzrost świadomości mieszkańców dotyczących potrzeby ochrony środowiska. Poza tym realizacja takich operacji pozytywnie wpłynie na </w:t>
            </w:r>
            <w:r w:rsidR="009E7AD0">
              <w:rPr>
                <w:rFonts w:ascii="Times New Roman" w:eastAsia="Times New Roman" w:hAnsi="Times New Roman"/>
                <w:lang w:eastAsia="pl-PL"/>
              </w:rPr>
              <w:t>jego jakość.</w:t>
            </w:r>
          </w:p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014C2" w:rsidRPr="007B368F" w:rsidRDefault="00A014C2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Kryterium weryfikowane  będzie  na  podstawie  zapisów </w:t>
            </w:r>
            <w:r w:rsidR="00C565CA">
              <w:rPr>
                <w:rFonts w:ascii="Times New Roman" w:eastAsia="Times New Roman" w:hAnsi="Times New Roman"/>
                <w:lang w:eastAsia="pl-PL"/>
              </w:rPr>
              <w:t>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Potrzeba podejmowania działań sprzyjających zachowaniu przyrody i zachowaniu różnorodnych form jej ochrony, w tym działań minimalizujących skutki złego wpływu na środowisko opisane zostały w Rozdziale III – Diagnoza pkt 8</w:t>
            </w:r>
          </w:p>
        </w:tc>
      </w:tr>
      <w:tr w:rsidR="00A014C2" w:rsidRPr="007B368F" w:rsidTr="00BE11DC">
        <w:tc>
          <w:tcPr>
            <w:tcW w:w="2306" w:type="dxa"/>
            <w:shd w:val="clear" w:color="auto" w:fill="auto"/>
            <w:vAlign w:val="center"/>
          </w:tcPr>
          <w:p w:rsidR="00A014C2" w:rsidRPr="009E7AD0" w:rsidRDefault="008C77FF" w:rsidP="009E7AD0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A014C2" w:rsidRPr="007B368F">
              <w:rPr>
                <w:rFonts w:ascii="Times New Roman" w:hAnsi="Times New Roman"/>
                <w:b/>
              </w:rPr>
              <w:t>Wnioskodawca zobowiązuje się do poinformowania lokalnej społeczności o fakcie otrzymania dofinansowania poprzez Stowarzyszenie Lokalna Grupa Działania Bory Dolnośląskie 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DC" w:rsidRPr="00BE11DC" w:rsidRDefault="00BE11DC" w:rsidP="009E7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BE11DC">
              <w:rPr>
                <w:rFonts w:ascii="Times New Roman" w:eastAsia="Times New Roman" w:hAnsi="Times New Roman"/>
                <w:lang w:eastAsia="pl-PL"/>
              </w:rPr>
              <w:t xml:space="preserve">Nie zobowiązuje się do informowania </w:t>
            </w:r>
          </w:p>
          <w:p w:rsidR="00A014C2" w:rsidRPr="008C77FF" w:rsidRDefault="00BE11DC" w:rsidP="009E7AD0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 xml:space="preserve">- </w:t>
            </w:r>
            <w:r w:rsidR="00A014C2" w:rsidRPr="008C77FF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  <w:p w:rsidR="00A014C2" w:rsidRPr="007B368F" w:rsidRDefault="00A014C2" w:rsidP="009E7AD0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A014C2" w:rsidRPr="007B368F" w:rsidRDefault="00A014C2" w:rsidP="009E7AD0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9E7AD0" w:rsidRPr="00CC15B7" w:rsidRDefault="009E7AD0" w:rsidP="00CC15B7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t xml:space="preserve">Zobowiązuje </w:t>
            </w:r>
            <w:r w:rsidR="00BE11DC" w:rsidRPr="00CC15B7">
              <w:rPr>
                <w:rFonts w:ascii="Times New Roman" w:eastAsia="Times New Roman" w:hAnsi="Times New Roman"/>
                <w:lang w:eastAsia="pl-PL"/>
              </w:rPr>
              <w:t xml:space="preserve">się do informowania </w:t>
            </w:r>
          </w:p>
          <w:p w:rsidR="00A014C2" w:rsidRPr="008C77FF" w:rsidRDefault="009E7AD0" w:rsidP="009E7AD0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 xml:space="preserve">- </w:t>
            </w:r>
            <w:r w:rsidR="00A014C2" w:rsidRPr="008C77FF">
              <w:rPr>
                <w:rFonts w:ascii="Times New Roman" w:eastAsia="Times New Roman" w:hAnsi="Times New Roman"/>
                <w:b/>
                <w:lang w:eastAsia="pl-PL"/>
              </w:rPr>
              <w:t>10 pkt</w:t>
            </w:r>
          </w:p>
        </w:tc>
        <w:tc>
          <w:tcPr>
            <w:tcW w:w="3969" w:type="dxa"/>
            <w:vAlign w:val="center"/>
          </w:tcPr>
          <w:p w:rsidR="00A014C2" w:rsidRDefault="00A014C2" w:rsidP="00BE1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LGD będzie premiować te</w:t>
            </w:r>
            <w:r w:rsidRPr="007B368F">
              <w:rPr>
                <w:rFonts w:ascii="Times New Roman" w:hAnsi="Times New Roman"/>
              </w:rPr>
              <w:t xml:space="preserve"> projekt</w:t>
            </w:r>
            <w:r>
              <w:rPr>
                <w:rFonts w:ascii="Times New Roman" w:hAnsi="Times New Roman"/>
              </w:rPr>
              <w:t xml:space="preserve">y, których </w:t>
            </w:r>
            <w:r w:rsidR="009E7AD0">
              <w:rPr>
                <w:rFonts w:ascii="Times New Roman" w:hAnsi="Times New Roman"/>
              </w:rPr>
              <w:t>Wnioskodawcy</w:t>
            </w:r>
            <w:r>
              <w:rPr>
                <w:rFonts w:ascii="Times New Roman" w:hAnsi="Times New Roman"/>
              </w:rPr>
              <w:t xml:space="preserve"> zobowiążą się do informowania, że wsparcie na realizację operacji otrzymali za pośrednictwem </w:t>
            </w:r>
            <w:r w:rsidR="009E7AD0">
              <w:rPr>
                <w:rFonts w:ascii="Times New Roman" w:hAnsi="Times New Roman"/>
              </w:rPr>
              <w:t xml:space="preserve">Stowarzyszenia </w:t>
            </w:r>
            <w:r w:rsidRPr="007B368F">
              <w:rPr>
                <w:rFonts w:ascii="Times New Roman" w:hAnsi="Times New Roman"/>
              </w:rPr>
              <w:t>LGD</w:t>
            </w:r>
            <w:r w:rsidR="009E7AD0">
              <w:rPr>
                <w:rFonts w:ascii="Times New Roman" w:hAnsi="Times New Roman"/>
              </w:rPr>
              <w:t xml:space="preserve"> Bory Dolnośląskie</w:t>
            </w:r>
            <w:r w:rsidRPr="007B368F">
              <w:rPr>
                <w:rFonts w:ascii="Times New Roman" w:hAnsi="Times New Roman"/>
              </w:rPr>
              <w:t xml:space="preserve">. Realizacja tego kryterium ma przyczynić się do </w:t>
            </w:r>
            <w:r>
              <w:rPr>
                <w:rFonts w:ascii="Times New Roman" w:hAnsi="Times New Roman"/>
              </w:rPr>
              <w:t>zwiększenia rozpoznawalności</w:t>
            </w:r>
            <w:r w:rsidRPr="007B368F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 Grupy Działania i tym samym</w:t>
            </w:r>
            <w:r w:rsidRPr="007B3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wpłynąć na liczbę</w:t>
            </w:r>
            <w:r w:rsidRPr="007B368F">
              <w:rPr>
                <w:rFonts w:ascii="Times New Roman" w:hAnsi="Times New Roman"/>
              </w:rPr>
              <w:t xml:space="preserve"> miesza</w:t>
            </w:r>
            <w:r>
              <w:rPr>
                <w:rFonts w:ascii="Times New Roman" w:hAnsi="Times New Roman"/>
              </w:rPr>
              <w:t>ńców zaangażowanych we wdrażanie</w:t>
            </w:r>
            <w:r w:rsidRPr="007B368F">
              <w:rPr>
                <w:rFonts w:ascii="Times New Roman" w:hAnsi="Times New Roman"/>
              </w:rPr>
              <w:t xml:space="preserve"> Lokalnej Strategii Rozwoju Borów Dolnośląskich.</w:t>
            </w:r>
          </w:p>
          <w:p w:rsidR="00A014C2" w:rsidRPr="007B368F" w:rsidRDefault="00A014C2" w:rsidP="00BE1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14C2" w:rsidRPr="007B368F" w:rsidRDefault="00A014C2" w:rsidP="00BE11DC">
            <w:pPr>
              <w:spacing w:after="0"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będzie weryfikowane na  podstawie  </w:t>
            </w:r>
            <w:r>
              <w:rPr>
                <w:rFonts w:ascii="Times New Roman" w:hAnsi="Times New Roman"/>
              </w:rPr>
              <w:t>złożonego oświadczenia.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Niewielki poziom rozpoznawalności działań, które zostały sfinansowane ze środków LGD opisane zostały w Rozdziale III – Diagnoza pkt 1.1</w:t>
            </w:r>
          </w:p>
        </w:tc>
      </w:tr>
      <w:tr w:rsidR="00A014C2" w:rsidRPr="007B368F" w:rsidTr="00BE11DC">
        <w:tc>
          <w:tcPr>
            <w:tcW w:w="2306" w:type="dxa"/>
            <w:shd w:val="clear" w:color="auto" w:fill="auto"/>
            <w:vAlign w:val="center"/>
          </w:tcPr>
          <w:p w:rsidR="00A014C2" w:rsidRPr="009E7AD0" w:rsidRDefault="008C77FF" w:rsidP="009E7AD0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="00A014C2" w:rsidRPr="007B368F">
              <w:rPr>
                <w:rFonts w:ascii="Times New Roman" w:hAnsi="Times New Roman"/>
                <w:b/>
              </w:rPr>
              <w:t>Innowacyjność operacji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14C2" w:rsidRPr="007B368F" w:rsidRDefault="00A014C2" w:rsidP="009E7AD0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9E7AD0" w:rsidRPr="00CC15B7" w:rsidRDefault="009E7AD0" w:rsidP="00CC15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t>Działanie nie posiada innowacyjnego charakteru</w:t>
            </w:r>
          </w:p>
          <w:p w:rsidR="00A014C2" w:rsidRPr="008C77FF" w:rsidRDefault="009E7AD0" w:rsidP="009E7AD0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 xml:space="preserve">- </w:t>
            </w:r>
            <w:r w:rsidR="00A014C2" w:rsidRPr="008C77FF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  <w:p w:rsidR="00A014C2" w:rsidRDefault="00A014C2" w:rsidP="009E7AD0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9E7AD0" w:rsidRPr="00CC15B7" w:rsidRDefault="009E7AD0" w:rsidP="00CC15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t xml:space="preserve">Działanie posiada innowacyjny </w:t>
            </w:r>
            <w:r w:rsidRPr="00CC15B7">
              <w:rPr>
                <w:rFonts w:ascii="Times New Roman" w:eastAsia="Times New Roman" w:hAnsi="Times New Roman"/>
                <w:lang w:eastAsia="pl-PL"/>
              </w:rPr>
              <w:lastRenderedPageBreak/>
              <w:t>charakter</w:t>
            </w:r>
          </w:p>
          <w:p w:rsidR="00A014C2" w:rsidRPr="007B368F" w:rsidRDefault="009E7AD0" w:rsidP="009E7AD0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8137F" w:rsidRPr="008C77F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A014C2" w:rsidRPr="008C77FF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</w:tc>
        <w:tc>
          <w:tcPr>
            <w:tcW w:w="3969" w:type="dxa"/>
            <w:vAlign w:val="center"/>
          </w:tcPr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lastRenderedPageBreak/>
              <w:t>Innowacyjność - oznacza wprowadzanie nowego lub znacząco udoskonalonego produktu (wyrobu lub usługi), nowego procesu, nowej metody organizacji lub nowej metody promocji.</w:t>
            </w:r>
          </w:p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Innowacyjność to także nietypowe, niestandardowe wykorzystanie czy promocja lokalnych zasobów (przyrodniczych, kulturowych, w tym związanych z lokalnym dziedzictwem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lastRenderedPageBreak/>
              <w:t>kulinarnym, tradycjami rzemieślniczymi, lokalnymi opowieściami i legendami, wydarzeniami historycznymi bądź wybitnymi postaciami związanymi z danym obszarem poprzez miejsce urodzenia czy pobytu).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Zastosowanie tego kryterium wpłynie na wzrost konkurencyjności oferowanych usług i tym na poprawę ich jakości.</w:t>
            </w:r>
          </w:p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014C2" w:rsidRPr="00F50857" w:rsidRDefault="00A014C2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hAnsi="Times New Roman"/>
              </w:rPr>
              <w:t xml:space="preserve">Kryterium weryfikowane będzie na podstawie zapisów </w:t>
            </w:r>
            <w:r w:rsidR="00C565CA">
              <w:rPr>
                <w:rFonts w:ascii="Times New Roman" w:hAnsi="Times New Roman"/>
              </w:rPr>
              <w:t>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Uwzględnienie innowacyjności w kryteriach wyboru zostało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opisane </w:t>
            </w:r>
            <w:r>
              <w:rPr>
                <w:rFonts w:ascii="Times New Roman" w:eastAsia="Times New Roman" w:hAnsi="Times New Roman"/>
                <w:lang w:eastAsia="pl-PL"/>
              </w:rPr>
              <w:t>w Rozdziale VI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–</w:t>
            </w:r>
            <w:r w:rsidRPr="00AC26F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E60029">
              <w:rPr>
                <w:rFonts w:ascii="Times New Roman" w:eastAsia="Times New Roman" w:hAnsi="Times New Roman"/>
                <w:bCs/>
                <w:lang w:eastAsia="pl-PL"/>
              </w:rPr>
              <w:t>Sposób wyboru i oceny operacji oraz sposób ustanawiania kryteriów wyboru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pkt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</w:tr>
      <w:tr w:rsidR="00A014C2" w:rsidRPr="007B368F" w:rsidTr="00BE11DC">
        <w:tc>
          <w:tcPr>
            <w:tcW w:w="2306" w:type="dxa"/>
            <w:shd w:val="clear" w:color="auto" w:fill="auto"/>
            <w:vAlign w:val="center"/>
          </w:tcPr>
          <w:p w:rsidR="00A014C2" w:rsidRPr="009E7AD0" w:rsidRDefault="008C77FF" w:rsidP="009E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="00A014C2" w:rsidRPr="007B368F">
              <w:rPr>
                <w:rFonts w:ascii="Times New Roman" w:hAnsi="Times New Roman"/>
                <w:b/>
              </w:rPr>
              <w:t xml:space="preserve">Czy podstawą działalności </w:t>
            </w:r>
            <w:r w:rsidR="00A014C2">
              <w:rPr>
                <w:rFonts w:ascii="Times New Roman" w:hAnsi="Times New Roman"/>
                <w:b/>
              </w:rPr>
              <w:t>Wnioskodawcy</w:t>
            </w:r>
            <w:r w:rsidR="00A014C2" w:rsidRPr="007B368F">
              <w:rPr>
                <w:rFonts w:ascii="Times New Roman" w:hAnsi="Times New Roman"/>
                <w:b/>
              </w:rPr>
              <w:t xml:space="preserve"> będzie wykorzystanie lokalnych produktów rolnych (lokalnego produktu rolnego – wytwarzanego na obszarze objętym LSR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14C2" w:rsidRDefault="009E7AD0" w:rsidP="009E7AD0">
            <w:pPr>
              <w:numPr>
                <w:ilvl w:val="0"/>
                <w:numId w:val="6"/>
              </w:numPr>
              <w:spacing w:after="0" w:line="240" w:lineRule="auto"/>
              <w:ind w:left="208" w:hanging="2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 </w:t>
            </w: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014C2" w:rsidRPr="008C77FF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  <w:p w:rsidR="008C77FF" w:rsidRPr="007B368F" w:rsidRDefault="008C77FF" w:rsidP="008C77FF">
            <w:pPr>
              <w:spacing w:after="0" w:line="240" w:lineRule="auto"/>
              <w:ind w:left="208"/>
              <w:rPr>
                <w:rFonts w:ascii="Times New Roman" w:eastAsia="Times New Roman" w:hAnsi="Times New Roman"/>
                <w:lang w:eastAsia="pl-PL"/>
              </w:rPr>
            </w:pPr>
          </w:p>
          <w:p w:rsidR="00A014C2" w:rsidRPr="007B368F" w:rsidRDefault="009E7AD0" w:rsidP="009E7AD0">
            <w:pPr>
              <w:numPr>
                <w:ilvl w:val="0"/>
                <w:numId w:val="6"/>
              </w:numPr>
              <w:spacing w:after="0" w:line="240" w:lineRule="auto"/>
              <w:ind w:left="208" w:hanging="2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Tak </w:t>
            </w: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014C2" w:rsidRPr="008C77FF">
              <w:rPr>
                <w:rFonts w:ascii="Times New Roman" w:eastAsia="Times New Roman" w:hAnsi="Times New Roman"/>
                <w:b/>
                <w:lang w:eastAsia="pl-PL"/>
              </w:rPr>
              <w:t>10 pkt</w:t>
            </w:r>
          </w:p>
        </w:tc>
        <w:tc>
          <w:tcPr>
            <w:tcW w:w="3969" w:type="dxa"/>
            <w:vAlign w:val="center"/>
          </w:tcPr>
          <w:p w:rsidR="00A014C2" w:rsidRPr="007B368F" w:rsidRDefault="009E7AD0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Premiowane będą te</w:t>
            </w:r>
            <w:r w:rsidR="00A014C2" w:rsidRPr="007B368F">
              <w:rPr>
                <w:rFonts w:ascii="Times New Roman" w:eastAsia="Times New Roman" w:hAnsi="Times New Roman"/>
                <w:lang w:eastAsia="pl-PL"/>
              </w:rPr>
              <w:t xml:space="preserve"> działania</w:t>
            </w:r>
            <w:r>
              <w:rPr>
                <w:rFonts w:ascii="Times New Roman" w:eastAsia="Times New Roman" w:hAnsi="Times New Roman"/>
                <w:lang w:eastAsia="pl-PL"/>
              </w:rPr>
              <w:t>, które zakładać będą wykorzystanie lokalnych produktów rolnych wytwarzanych</w:t>
            </w:r>
            <w:r w:rsidR="00A014C2" w:rsidRPr="007B368F">
              <w:rPr>
                <w:rFonts w:ascii="Times New Roman" w:eastAsia="Times New Roman" w:hAnsi="Times New Roman"/>
                <w:lang w:eastAsia="pl-PL"/>
              </w:rPr>
              <w:t xml:space="preserve"> na obszarze objętym LSR zarówno w celu ich dalszego przetwarzania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jak</w:t>
            </w:r>
            <w:r w:rsidR="00A014C2" w:rsidRPr="007B368F">
              <w:rPr>
                <w:rFonts w:ascii="Times New Roman" w:eastAsia="Times New Roman" w:hAnsi="Times New Roman"/>
                <w:lang w:eastAsia="pl-PL"/>
              </w:rPr>
              <w:t xml:space="preserve"> i sprzedaży.</w:t>
            </w:r>
          </w:p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Mogą to być również inne produkty wytwarzane na obszarze LGD wpisane na listę Produktów Tradycyjnych prowadzoną przez Ministerstwo Rolnictwa i Rozwoju Wsi</w:t>
            </w:r>
          </w:p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014C2" w:rsidRPr="007B368F" w:rsidRDefault="00A014C2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hAnsi="Times New Roman"/>
              </w:rPr>
              <w:t xml:space="preserve">Kryterium weryfikowane będzie na podstawie zapisów </w:t>
            </w:r>
            <w:r w:rsidR="00C565CA">
              <w:rPr>
                <w:rFonts w:ascii="Times New Roman" w:hAnsi="Times New Roman"/>
              </w:rPr>
              <w:t>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4C2" w:rsidRPr="007B368F" w:rsidRDefault="00A014C2" w:rsidP="00B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Opis lokalnych produktów został opisany w Rozdziale III – Diagnoza pkt. 9</w:t>
            </w:r>
          </w:p>
        </w:tc>
      </w:tr>
      <w:tr w:rsidR="00C565CA" w:rsidRPr="007B368F" w:rsidTr="00BE11DC">
        <w:tc>
          <w:tcPr>
            <w:tcW w:w="2306" w:type="dxa"/>
            <w:shd w:val="clear" w:color="auto" w:fill="auto"/>
            <w:vAlign w:val="center"/>
          </w:tcPr>
          <w:p w:rsidR="00C565CA" w:rsidRPr="00C565CA" w:rsidRDefault="008C77FF" w:rsidP="00C56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="00C565CA">
              <w:rPr>
                <w:rFonts w:ascii="Times New Roman" w:hAnsi="Times New Roman"/>
                <w:b/>
              </w:rPr>
              <w:t>Czy operacja generuje tworzenie nowych miejsc pracy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15B7" w:rsidRPr="00CC15B7" w:rsidRDefault="00C565CA" w:rsidP="00CC15B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t xml:space="preserve">Nie - </w:t>
            </w:r>
            <w:r w:rsidRPr="00CC15B7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  <w:p w:rsidR="00CC15B7" w:rsidRPr="00CC15B7" w:rsidRDefault="00CC15B7" w:rsidP="00CC15B7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lang w:eastAsia="pl-PL"/>
              </w:rPr>
            </w:pPr>
          </w:p>
          <w:p w:rsidR="00C565CA" w:rsidRPr="00CC15B7" w:rsidRDefault="00C565CA" w:rsidP="00CC15B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t xml:space="preserve">Tak - </w:t>
            </w:r>
            <w:r w:rsidRPr="00CC15B7">
              <w:rPr>
                <w:rFonts w:ascii="Times New Roman" w:eastAsia="Times New Roman" w:hAnsi="Times New Roman"/>
                <w:b/>
                <w:lang w:eastAsia="pl-PL"/>
              </w:rPr>
              <w:t>10 pkt</w:t>
            </w:r>
          </w:p>
        </w:tc>
        <w:tc>
          <w:tcPr>
            <w:tcW w:w="3969" w:type="dxa"/>
            <w:vAlign w:val="center"/>
          </w:tcPr>
          <w:p w:rsidR="00C565CA" w:rsidRPr="007B368F" w:rsidRDefault="00C565CA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 obowiązkowe. Każda z realizowanych operacji musi</w:t>
            </w:r>
            <w:r w:rsidRPr="007B368F">
              <w:rPr>
                <w:rFonts w:ascii="Times New Roman" w:hAnsi="Times New Roman"/>
              </w:rPr>
              <w:t xml:space="preserve"> zakłada</w:t>
            </w:r>
            <w:r>
              <w:rPr>
                <w:rFonts w:ascii="Times New Roman" w:hAnsi="Times New Roman"/>
              </w:rPr>
              <w:t>ć</w:t>
            </w:r>
            <w:r w:rsidRPr="007B3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zwiększenie poziomu zatrudnienia i walkę z bezrobociem. </w:t>
            </w:r>
            <w:r w:rsidRPr="007B368F">
              <w:rPr>
                <w:rFonts w:ascii="Times New Roman" w:hAnsi="Times New Roman"/>
              </w:rPr>
              <w:t xml:space="preserve"> Realizacja LSR ma przyczynić się do </w:t>
            </w:r>
            <w:r>
              <w:rPr>
                <w:rFonts w:ascii="Times New Roman" w:hAnsi="Times New Roman"/>
              </w:rPr>
              <w:t>wzrostu poziomu zatrudnienia na obszarze LGD i co za tym idzie poprawić warunki życia mieszkańców.</w:t>
            </w:r>
          </w:p>
          <w:p w:rsidR="00C565CA" w:rsidRDefault="00C565CA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</w:p>
          <w:p w:rsidR="00C565CA" w:rsidRPr="007B368F" w:rsidRDefault="00C565CA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weryfikowane będzie na podstawie zapisów </w:t>
            </w:r>
            <w:r>
              <w:rPr>
                <w:rFonts w:ascii="Times New Roman" w:hAnsi="Times New Roman"/>
              </w:rPr>
              <w:t>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CA" w:rsidRPr="007B368F" w:rsidRDefault="00C565CA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Opis rynku pracy, w tym określenie grup </w:t>
            </w:r>
            <w:proofErr w:type="spellStart"/>
            <w:r w:rsidRPr="007B368F">
              <w:rPr>
                <w:rFonts w:ascii="Times New Roman" w:eastAsia="Times New Roman" w:hAnsi="Times New Roman"/>
                <w:lang w:eastAsia="pl-PL"/>
              </w:rPr>
              <w:t>defaworyzowanych</w:t>
            </w:r>
            <w:proofErr w:type="spellEnd"/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C565CA" w:rsidRPr="007B368F" w:rsidTr="00BE11DC">
        <w:tc>
          <w:tcPr>
            <w:tcW w:w="2306" w:type="dxa"/>
            <w:shd w:val="clear" w:color="auto" w:fill="auto"/>
            <w:vAlign w:val="center"/>
          </w:tcPr>
          <w:p w:rsidR="00C565CA" w:rsidRPr="007B368F" w:rsidRDefault="008C77FF" w:rsidP="00C56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C565CA" w:rsidRPr="007B368F">
              <w:rPr>
                <w:rFonts w:ascii="Times New Roman" w:hAnsi="Times New Roman"/>
                <w:b/>
              </w:rPr>
              <w:t xml:space="preserve">Czy </w:t>
            </w:r>
            <w:r w:rsidR="00C565CA">
              <w:rPr>
                <w:rFonts w:ascii="Times New Roman" w:hAnsi="Times New Roman"/>
                <w:b/>
              </w:rPr>
              <w:t xml:space="preserve">Wnioskodawca </w:t>
            </w:r>
            <w:r w:rsidR="00C565CA" w:rsidRPr="007B368F">
              <w:rPr>
                <w:rFonts w:ascii="Times New Roman" w:hAnsi="Times New Roman"/>
                <w:b/>
              </w:rPr>
              <w:t xml:space="preserve">zobowiązuje się do utworzenia miejsca pracy dla osób z grup </w:t>
            </w:r>
            <w:proofErr w:type="spellStart"/>
            <w:r w:rsidR="00C565CA" w:rsidRPr="007B368F">
              <w:rPr>
                <w:rFonts w:ascii="Times New Roman" w:hAnsi="Times New Roman"/>
                <w:b/>
              </w:rPr>
              <w:t>defaworyzowanych</w:t>
            </w:r>
            <w:proofErr w:type="spellEnd"/>
            <w:r w:rsidR="00C565CA" w:rsidRPr="007B368F">
              <w:rPr>
                <w:rFonts w:ascii="Times New Roman" w:hAnsi="Times New Roman"/>
                <w:b/>
              </w:rPr>
              <w:t xml:space="preserve"> określonych w LSR (tj. kobiety i osoby bezrobotne w wieku 25-44 lat)</w:t>
            </w:r>
          </w:p>
          <w:p w:rsidR="00C565CA" w:rsidRPr="007B368F" w:rsidRDefault="00C565CA" w:rsidP="00C56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65CA" w:rsidRPr="00CC15B7" w:rsidRDefault="00C565CA" w:rsidP="00CC15B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t xml:space="preserve">Kobieta lub osoba bezrobotna w wieku 25-44 lat </w:t>
            </w:r>
            <w:r w:rsidRPr="00CC15B7">
              <w:rPr>
                <w:rFonts w:ascii="Times New Roman" w:eastAsia="Times New Roman" w:hAnsi="Times New Roman"/>
                <w:b/>
                <w:lang w:eastAsia="pl-PL"/>
              </w:rPr>
              <w:t>– 10 pkt</w:t>
            </w:r>
          </w:p>
          <w:p w:rsidR="00CC15B7" w:rsidRPr="00CC15B7" w:rsidRDefault="00CC15B7" w:rsidP="00CC15B7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lang w:eastAsia="pl-PL"/>
              </w:rPr>
            </w:pPr>
          </w:p>
          <w:p w:rsidR="00C565CA" w:rsidRPr="00CC15B7" w:rsidRDefault="00CC15B7" w:rsidP="00CC15B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ezrobotna kobieta w wieku 25-44 lat </w:t>
            </w:r>
            <w:r w:rsidR="00C565CA" w:rsidRPr="00CC15B7">
              <w:rPr>
                <w:rFonts w:ascii="Times New Roman" w:eastAsia="Times New Roman" w:hAnsi="Times New Roman"/>
                <w:b/>
                <w:lang w:eastAsia="pl-PL"/>
              </w:rPr>
              <w:t>– 20 pkt</w:t>
            </w:r>
          </w:p>
        </w:tc>
        <w:tc>
          <w:tcPr>
            <w:tcW w:w="3969" w:type="dxa"/>
            <w:vAlign w:val="center"/>
          </w:tcPr>
          <w:p w:rsidR="00C565CA" w:rsidRDefault="00C565CA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Premiowane będą te operacje, które</w:t>
            </w:r>
            <w:r w:rsidRPr="007B3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zakładają chęć zatrudnienia</w:t>
            </w:r>
            <w:r w:rsidRPr="007B368F">
              <w:rPr>
                <w:rFonts w:ascii="Times New Roman" w:hAnsi="Times New Roman"/>
              </w:rPr>
              <w:t xml:space="preserve"> osób z  grup </w:t>
            </w:r>
            <w:proofErr w:type="spellStart"/>
            <w:r w:rsidRPr="007B368F">
              <w:rPr>
                <w:rFonts w:ascii="Times New Roman" w:hAnsi="Times New Roman"/>
              </w:rPr>
              <w:t>defaworyzowanych</w:t>
            </w:r>
            <w:proofErr w:type="spellEnd"/>
            <w:r w:rsidRPr="007B368F">
              <w:rPr>
                <w:rFonts w:ascii="Times New Roman" w:hAnsi="Times New Roman"/>
              </w:rPr>
              <w:t xml:space="preserve">  ze względu na dostęp do rynku pracy określonych w LSR</w:t>
            </w:r>
            <w:r w:rsidRPr="005C4467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 xml:space="preserve">tj. </w:t>
            </w:r>
            <w:r w:rsidRPr="005C4467">
              <w:rPr>
                <w:rFonts w:ascii="Times New Roman" w:hAnsi="Times New Roman"/>
                <w:color w:val="000000"/>
              </w:rPr>
              <w:t xml:space="preserve">osoby bezrobotne w wieku 25-44 lat oraz kobiety). </w:t>
            </w:r>
            <w:r w:rsidRPr="007B368F">
              <w:rPr>
                <w:rFonts w:ascii="Times New Roman" w:hAnsi="Times New Roman"/>
              </w:rPr>
              <w:t xml:space="preserve">Realizacja LSR ma przyczynić się do wsparcia </w:t>
            </w:r>
            <w:r>
              <w:rPr>
                <w:rFonts w:ascii="Times New Roman" w:hAnsi="Times New Roman"/>
              </w:rPr>
              <w:t>tych</w:t>
            </w:r>
            <w:r w:rsidRPr="007B3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osób, oraz zminimalizować negatywne skutki związane z brakiem pracy</w:t>
            </w:r>
          </w:p>
          <w:p w:rsidR="00C565CA" w:rsidRPr="007B368F" w:rsidRDefault="00C565CA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</w:p>
          <w:p w:rsidR="00C565CA" w:rsidRPr="007B368F" w:rsidRDefault="00C565CA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będzie weryfikowane na  podstawie  zapisów w dokumentach aplikacyjnych w tym zapisów w </w:t>
            </w:r>
            <w:r>
              <w:rPr>
                <w:rFonts w:ascii="Times New Roman" w:hAnsi="Times New Roman"/>
              </w:rPr>
              <w:t>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CA" w:rsidRPr="007B368F" w:rsidRDefault="00C565CA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Opis rynku pracy, w tym określenie grup </w:t>
            </w:r>
            <w:proofErr w:type="spellStart"/>
            <w:r w:rsidRPr="007B368F">
              <w:rPr>
                <w:rFonts w:ascii="Times New Roman" w:eastAsia="Times New Roman" w:hAnsi="Times New Roman"/>
                <w:lang w:eastAsia="pl-PL"/>
              </w:rPr>
              <w:t>defaworyzowanych</w:t>
            </w:r>
            <w:proofErr w:type="spellEnd"/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C565CA" w:rsidRPr="007B368F" w:rsidTr="00C565CA">
        <w:tc>
          <w:tcPr>
            <w:tcW w:w="2306" w:type="dxa"/>
            <w:shd w:val="clear" w:color="auto" w:fill="auto"/>
            <w:vAlign w:val="center"/>
          </w:tcPr>
          <w:p w:rsidR="00C565CA" w:rsidRPr="007B368F" w:rsidRDefault="008C77FF" w:rsidP="00C56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="00C565CA" w:rsidRPr="007B368F">
              <w:rPr>
                <w:rFonts w:ascii="Times New Roman" w:hAnsi="Times New Roman"/>
                <w:b/>
              </w:rPr>
              <w:t xml:space="preserve">Czy </w:t>
            </w:r>
            <w:r w:rsidR="00C565CA">
              <w:rPr>
                <w:rFonts w:ascii="Times New Roman" w:hAnsi="Times New Roman"/>
                <w:b/>
              </w:rPr>
              <w:t xml:space="preserve">wnioskodawca </w:t>
            </w:r>
            <w:r w:rsidR="00C565CA" w:rsidRPr="007B368F">
              <w:rPr>
                <w:rFonts w:ascii="Times New Roman" w:hAnsi="Times New Roman"/>
                <w:b/>
              </w:rPr>
              <w:t xml:space="preserve">zobowiązuje się do </w:t>
            </w:r>
            <w:r w:rsidR="00C565CA">
              <w:rPr>
                <w:rFonts w:ascii="Times New Roman" w:hAnsi="Times New Roman"/>
                <w:b/>
              </w:rPr>
              <w:t>stworzenia więcej niż wymagany</w:t>
            </w:r>
            <w:r w:rsidR="00C565CA" w:rsidRPr="007B368F">
              <w:rPr>
                <w:rFonts w:ascii="Times New Roman" w:hAnsi="Times New Roman"/>
                <w:b/>
              </w:rPr>
              <w:t xml:space="preserve"> w PROW </w:t>
            </w:r>
            <w:r w:rsidR="00C565CA">
              <w:rPr>
                <w:rFonts w:ascii="Times New Roman" w:hAnsi="Times New Roman"/>
                <w:b/>
              </w:rPr>
              <w:lastRenderedPageBreak/>
              <w:t>1 etat w przeliczeniu na etaty średnioroczne</w:t>
            </w:r>
          </w:p>
          <w:p w:rsidR="00C565CA" w:rsidRPr="007B368F" w:rsidRDefault="00C565CA" w:rsidP="00C56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65CA" w:rsidRPr="007B368F" w:rsidRDefault="00C565CA" w:rsidP="00C565C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565CA" w:rsidRPr="00CC15B7" w:rsidRDefault="008C77FF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0,5 etatu</w:t>
            </w:r>
          </w:p>
          <w:p w:rsidR="00C565CA" w:rsidRPr="008C77FF" w:rsidRDefault="00C565CA" w:rsidP="00C565CA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>– 2 pkt</w:t>
            </w:r>
          </w:p>
          <w:p w:rsidR="00C565CA" w:rsidRDefault="00C565CA" w:rsidP="00C565CA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C565CA" w:rsidRPr="00CC15B7" w:rsidRDefault="008C77FF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lastRenderedPageBreak/>
              <w:t>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d </w:t>
            </w:r>
            <w:r w:rsidRPr="00CC15B7">
              <w:rPr>
                <w:rFonts w:ascii="Times New Roman" w:eastAsia="Times New Roman" w:hAnsi="Times New Roman"/>
                <w:lang w:eastAsia="pl-PL"/>
              </w:rPr>
              <w:t xml:space="preserve">0,5 do 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1 etatu </w:t>
            </w:r>
          </w:p>
          <w:p w:rsidR="00C565CA" w:rsidRDefault="00C565CA" w:rsidP="00C565CA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>– 4 pkt</w:t>
            </w:r>
          </w:p>
          <w:p w:rsidR="008C77FF" w:rsidRDefault="008C77FF" w:rsidP="00C565CA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C77FF" w:rsidRPr="00CC15B7" w:rsidRDefault="008C77FF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lang w:eastAsia="pl-PL"/>
              </w:rPr>
              <w:t xml:space="preserve">Powyżej 1 etatu </w:t>
            </w:r>
          </w:p>
          <w:p w:rsidR="008C77FF" w:rsidRPr="008C77FF" w:rsidRDefault="008C77FF" w:rsidP="008C77FF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lang w:eastAsia="pl-PL"/>
              </w:rPr>
            </w:pP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>– 6 pkt</w:t>
            </w:r>
          </w:p>
        </w:tc>
        <w:tc>
          <w:tcPr>
            <w:tcW w:w="3969" w:type="dxa"/>
            <w:vAlign w:val="center"/>
          </w:tcPr>
          <w:p w:rsidR="00C565CA" w:rsidRDefault="00C565CA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Będą premiowane te operacje, które</w:t>
            </w:r>
            <w:r w:rsidRPr="007B368F">
              <w:rPr>
                <w:rFonts w:ascii="Times New Roman" w:hAnsi="Times New Roman"/>
              </w:rPr>
              <w:t xml:space="preserve"> zakłada</w:t>
            </w:r>
            <w:r>
              <w:rPr>
                <w:rFonts w:ascii="Times New Roman" w:hAnsi="Times New Roman"/>
              </w:rPr>
              <w:t>ją</w:t>
            </w:r>
            <w:r w:rsidRPr="007B3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zwiększenie poziomu zatrudnienia i walkę z bezrobociem, zwłaszcza wśród </w:t>
            </w:r>
            <w:r w:rsidRPr="007B368F">
              <w:rPr>
                <w:rFonts w:ascii="Times New Roman" w:hAnsi="Times New Roman"/>
              </w:rPr>
              <w:t xml:space="preserve">osób z  grup </w:t>
            </w:r>
            <w:proofErr w:type="spellStart"/>
            <w:r w:rsidRPr="007B368F">
              <w:rPr>
                <w:rFonts w:ascii="Times New Roman" w:hAnsi="Times New Roman"/>
              </w:rPr>
              <w:lastRenderedPageBreak/>
              <w:t>defaworyzowanych</w:t>
            </w:r>
            <w:proofErr w:type="spellEnd"/>
            <w:r w:rsidRPr="007B368F">
              <w:rPr>
                <w:rFonts w:ascii="Times New Roman" w:hAnsi="Times New Roman"/>
              </w:rPr>
              <w:t xml:space="preserve">  ze względu na dostęp do rynku pracy określonych w LSR (</w:t>
            </w:r>
            <w:r w:rsidRPr="005C4467">
              <w:rPr>
                <w:rFonts w:ascii="Times New Roman" w:hAnsi="Times New Roman"/>
                <w:color w:val="000000"/>
              </w:rPr>
              <w:t>osoby bezrobotne w wieku 25-44 lat oraz kobiety)</w:t>
            </w:r>
            <w:r w:rsidRPr="007B368F">
              <w:rPr>
                <w:rFonts w:ascii="Times New Roman" w:hAnsi="Times New Roman"/>
                <w:color w:val="FF0000"/>
              </w:rPr>
              <w:t>.</w:t>
            </w:r>
            <w:r w:rsidRPr="007B368F">
              <w:rPr>
                <w:rFonts w:ascii="Times New Roman" w:hAnsi="Times New Roman"/>
              </w:rPr>
              <w:t xml:space="preserve"> Realizacja LSR ma przyczynić się do </w:t>
            </w:r>
            <w:r>
              <w:rPr>
                <w:rFonts w:ascii="Times New Roman" w:hAnsi="Times New Roman"/>
              </w:rPr>
              <w:t>wzrostu poziomu zatrudnienia na obszarze LGD i co za tym idzie poprawić warunki życia mieszkańców.</w:t>
            </w:r>
          </w:p>
          <w:p w:rsidR="00C565CA" w:rsidRPr="007B368F" w:rsidRDefault="00C565CA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</w:p>
          <w:p w:rsidR="00C565CA" w:rsidRPr="007B368F" w:rsidRDefault="00C565CA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będzie weryfikowane na  podstawie  zapisów w dokumentach aplikacyjnych w tym zapisów w </w:t>
            </w:r>
            <w:r>
              <w:rPr>
                <w:rFonts w:ascii="Times New Roman" w:hAnsi="Times New Roman"/>
              </w:rPr>
              <w:t>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CA" w:rsidRDefault="00C565CA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565CA" w:rsidRDefault="00C565CA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565CA" w:rsidRDefault="00C565CA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565CA" w:rsidRDefault="00C565CA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565CA" w:rsidRDefault="00C565CA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565CA" w:rsidRPr="007B368F" w:rsidRDefault="00C565CA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Opis rynku pracy, w tym określenie grup </w:t>
            </w:r>
            <w:proofErr w:type="spellStart"/>
            <w:r w:rsidRPr="007B368F">
              <w:rPr>
                <w:rFonts w:ascii="Times New Roman" w:eastAsia="Times New Roman" w:hAnsi="Times New Roman"/>
                <w:lang w:eastAsia="pl-PL"/>
              </w:rPr>
              <w:t>defaworyzowanych</w:t>
            </w:r>
            <w:proofErr w:type="spellEnd"/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C565CA" w:rsidRPr="007B368F" w:rsidTr="00BE11DC">
        <w:tc>
          <w:tcPr>
            <w:tcW w:w="2306" w:type="dxa"/>
            <w:shd w:val="clear" w:color="auto" w:fill="auto"/>
            <w:vAlign w:val="center"/>
          </w:tcPr>
          <w:p w:rsidR="00C565CA" w:rsidRDefault="008C77FF" w:rsidP="00C56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8. </w:t>
            </w:r>
            <w:r w:rsidR="00C565CA">
              <w:rPr>
                <w:rFonts w:ascii="Times New Roman" w:hAnsi="Times New Roman"/>
                <w:b/>
              </w:rPr>
              <w:t>Przewidziany czas realizacji projektu od podpisania umowy</w:t>
            </w:r>
          </w:p>
          <w:p w:rsidR="00C565CA" w:rsidRDefault="00C565CA" w:rsidP="00C56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77FF" w:rsidRPr="00CC15B7" w:rsidRDefault="00CC15B7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d 0 do 12 miesięcy </w:t>
            </w:r>
          </w:p>
          <w:p w:rsidR="00CC15B7" w:rsidRDefault="00C565CA" w:rsidP="00CC15B7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>– 15 pkt</w:t>
            </w:r>
          </w:p>
          <w:p w:rsidR="00CC15B7" w:rsidRDefault="00CC15B7" w:rsidP="00CC15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CC15B7" w:rsidRPr="00CC15B7" w:rsidRDefault="00CC15B7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d 12 miesięcy do 18 miesięcy </w:t>
            </w:r>
          </w:p>
          <w:p w:rsidR="00C565CA" w:rsidRPr="00CC15B7" w:rsidRDefault="00C565CA" w:rsidP="00CC15B7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b/>
                <w:lang w:eastAsia="pl-PL"/>
              </w:rPr>
              <w:t>– 10 pkt</w:t>
            </w:r>
          </w:p>
          <w:p w:rsidR="00CC15B7" w:rsidRDefault="00CC15B7" w:rsidP="00CC15B7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CC15B7" w:rsidRDefault="00CC15B7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 18 do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 24 miesięcy </w:t>
            </w:r>
          </w:p>
          <w:p w:rsidR="00C565CA" w:rsidRPr="00CC15B7" w:rsidRDefault="00C565CA" w:rsidP="00CC15B7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b/>
                <w:lang w:eastAsia="pl-PL"/>
              </w:rPr>
              <w:t>– 5 pkt</w:t>
            </w:r>
          </w:p>
        </w:tc>
        <w:tc>
          <w:tcPr>
            <w:tcW w:w="3969" w:type="dxa"/>
            <w:vAlign w:val="center"/>
          </w:tcPr>
          <w:p w:rsidR="00C565CA" w:rsidRDefault="00C565CA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Premiowane będą te operacje, które zakładają krótki czas ich realizacji, co ma na celu szybki rozwój sektora gospodarczego, szybki wzrost zatrudnien</w:t>
            </w:r>
            <w:r w:rsidR="008C77FF">
              <w:rPr>
                <w:rFonts w:ascii="Times New Roman" w:hAnsi="Times New Roman"/>
              </w:rPr>
              <w:t xml:space="preserve">ia osób z grup </w:t>
            </w:r>
            <w:proofErr w:type="spellStart"/>
            <w:r w:rsidR="008C77FF">
              <w:rPr>
                <w:rFonts w:ascii="Times New Roman" w:hAnsi="Times New Roman"/>
              </w:rPr>
              <w:t>defaworyzowanych</w:t>
            </w:r>
            <w:proofErr w:type="spellEnd"/>
            <w:r w:rsidR="008C77FF">
              <w:rPr>
                <w:rFonts w:ascii="Times New Roman" w:hAnsi="Times New Roman"/>
              </w:rPr>
              <w:t xml:space="preserve">, poprawę jakości życia na obszarach wiejskich </w:t>
            </w:r>
            <w:r>
              <w:rPr>
                <w:rFonts w:ascii="Times New Roman" w:hAnsi="Times New Roman"/>
              </w:rPr>
              <w:t>oraz szybki spadek bezrobocia występującego na obszarze LGD</w:t>
            </w:r>
          </w:p>
          <w:p w:rsidR="008C77FF" w:rsidRDefault="008C77FF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</w:p>
          <w:p w:rsidR="008C77FF" w:rsidRPr="007B368F" w:rsidRDefault="008C77FF" w:rsidP="00C565C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będzie weryfikowane na  podstawie  zapisów w dokumentach aplikacyjnych w tym zapisów w </w:t>
            </w:r>
            <w:r>
              <w:rPr>
                <w:rFonts w:ascii="Times New Roman" w:hAnsi="Times New Roman"/>
              </w:rPr>
              <w:t>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CA" w:rsidRPr="007B368F" w:rsidRDefault="00C565CA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Opis rynku pracy, w tym określenie grup </w:t>
            </w:r>
            <w:proofErr w:type="spellStart"/>
            <w:r w:rsidRPr="007B368F">
              <w:rPr>
                <w:rFonts w:ascii="Times New Roman" w:eastAsia="Times New Roman" w:hAnsi="Times New Roman"/>
                <w:lang w:eastAsia="pl-PL"/>
              </w:rPr>
              <w:t>defaworyzowanych</w:t>
            </w:r>
            <w:proofErr w:type="spellEnd"/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w stosunku co do których powinna być kierowana pomoc opisane zostały w Rozdziale III – Diagnoza pkt. 3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Natomiast charakterystyka gospodarki i przedsiębiorczości znajduje się w Rozdziale III – Diagnoza pkt. 2</w:t>
            </w:r>
          </w:p>
        </w:tc>
      </w:tr>
      <w:tr w:rsidR="00C565CA" w:rsidRPr="007B368F" w:rsidTr="00BE11DC">
        <w:tc>
          <w:tcPr>
            <w:tcW w:w="2306" w:type="dxa"/>
            <w:shd w:val="clear" w:color="auto" w:fill="auto"/>
            <w:vAlign w:val="center"/>
          </w:tcPr>
          <w:p w:rsidR="00C565CA" w:rsidRDefault="008C77FF" w:rsidP="00C56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="00C565CA">
              <w:rPr>
                <w:rFonts w:ascii="Times New Roman" w:hAnsi="Times New Roman"/>
                <w:b/>
              </w:rPr>
              <w:t>Czy miejsce zamieszkania/siedziby wnioskodawcy mieści się na terenie miejscowości, której liczba mieszkańców wynosi:</w:t>
            </w:r>
          </w:p>
          <w:p w:rsidR="00C565CA" w:rsidRPr="004A5E4F" w:rsidRDefault="00C565CA" w:rsidP="00C565CA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77FF" w:rsidRPr="00CC15B7" w:rsidRDefault="00CC15B7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d 0 do 500 </w:t>
            </w:r>
          </w:p>
          <w:p w:rsidR="00CC15B7" w:rsidRDefault="00C565CA" w:rsidP="00CC15B7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>– 30 pkt</w:t>
            </w:r>
          </w:p>
          <w:p w:rsidR="00CC15B7" w:rsidRPr="00CC15B7" w:rsidRDefault="00CC15B7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d 500 do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000 </w:t>
            </w:r>
          </w:p>
          <w:p w:rsidR="00C565CA" w:rsidRPr="00CC15B7" w:rsidRDefault="00C565CA" w:rsidP="00CC15B7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b/>
                <w:lang w:eastAsia="pl-PL"/>
              </w:rPr>
              <w:t>– 25 pkt</w:t>
            </w:r>
          </w:p>
          <w:p w:rsidR="008C77FF" w:rsidRPr="00CC15B7" w:rsidRDefault="00CC15B7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d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000 do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500</w:t>
            </w:r>
          </w:p>
          <w:p w:rsidR="00C565CA" w:rsidRPr="008C77FF" w:rsidRDefault="008C77FF" w:rsidP="008C77FF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– 20 pkt</w:t>
            </w:r>
          </w:p>
          <w:p w:rsidR="008C77FF" w:rsidRPr="00CC15B7" w:rsidRDefault="00CC15B7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d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500 do 2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000 </w:t>
            </w:r>
          </w:p>
          <w:p w:rsidR="00C565CA" w:rsidRPr="008C77FF" w:rsidRDefault="008C77FF" w:rsidP="008C77FF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>– 15 pkt</w:t>
            </w:r>
          </w:p>
          <w:p w:rsidR="008C77FF" w:rsidRPr="00CC15B7" w:rsidRDefault="00CC15B7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d 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.000 do 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500</w:t>
            </w:r>
          </w:p>
          <w:p w:rsidR="00C565CA" w:rsidRPr="008C77FF" w:rsidRDefault="008C77FF" w:rsidP="008C77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="00C565CA" w:rsidRPr="008C77FF">
              <w:rPr>
                <w:rFonts w:ascii="Times New Roman" w:eastAsia="Times New Roman" w:hAnsi="Times New Roman"/>
                <w:b/>
                <w:lang w:eastAsia="pl-PL"/>
              </w:rPr>
              <w:t>– 10 pkt</w:t>
            </w:r>
          </w:p>
          <w:p w:rsidR="00CC15B7" w:rsidRDefault="00CC15B7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d 2</w:t>
            </w:r>
            <w:r>
              <w:rPr>
                <w:rFonts w:ascii="Times New Roman" w:eastAsia="Times New Roman" w:hAnsi="Times New Roman"/>
                <w:lang w:eastAsia="pl-PL"/>
              </w:rPr>
              <w:t>.500 do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000</w:t>
            </w:r>
          </w:p>
          <w:p w:rsidR="00CC15B7" w:rsidRPr="00CC15B7" w:rsidRDefault="00C565CA" w:rsidP="00CC15B7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lang w:eastAsia="pl-PL"/>
              </w:rPr>
            </w:pPr>
            <w:r w:rsidRPr="00CC15B7">
              <w:rPr>
                <w:rFonts w:ascii="Times New Roman" w:eastAsia="Times New Roman" w:hAnsi="Times New Roman"/>
                <w:b/>
                <w:lang w:eastAsia="pl-PL"/>
              </w:rPr>
              <w:t>– 5 pkt</w:t>
            </w:r>
          </w:p>
          <w:p w:rsidR="008C77FF" w:rsidRPr="00CC15B7" w:rsidRDefault="00CC15B7" w:rsidP="00CC1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>owyżej 3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C565CA" w:rsidRPr="00CC15B7">
              <w:rPr>
                <w:rFonts w:ascii="Times New Roman" w:eastAsia="Times New Roman" w:hAnsi="Times New Roman"/>
                <w:lang w:eastAsia="pl-PL"/>
              </w:rPr>
              <w:t xml:space="preserve">000 </w:t>
            </w:r>
          </w:p>
          <w:p w:rsidR="00C565CA" w:rsidRPr="008C77FF" w:rsidRDefault="00C565CA" w:rsidP="008C77FF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lang w:eastAsia="pl-PL"/>
              </w:rPr>
            </w:pPr>
            <w:r w:rsidRPr="008C77FF">
              <w:rPr>
                <w:rFonts w:ascii="Times New Roman" w:eastAsia="Times New Roman" w:hAnsi="Times New Roman"/>
                <w:b/>
                <w:lang w:eastAsia="pl-PL"/>
              </w:rPr>
              <w:t>– 0 pkt</w:t>
            </w:r>
          </w:p>
        </w:tc>
        <w:tc>
          <w:tcPr>
            <w:tcW w:w="3969" w:type="dxa"/>
            <w:vAlign w:val="center"/>
          </w:tcPr>
          <w:p w:rsidR="00C565CA" w:rsidRDefault="008C77FF" w:rsidP="008C77FF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Premiowane będą te operacje, które </w:t>
            </w:r>
            <w:r w:rsidR="00C565CA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>ją na celu aktywizację i zachęcanie</w:t>
            </w:r>
            <w:r w:rsidR="00C565CA">
              <w:rPr>
                <w:rFonts w:ascii="Times New Roman" w:hAnsi="Times New Roman"/>
              </w:rPr>
              <w:t xml:space="preserve"> do postaw pro przedsiębiorczych mieszkańców małych miejscowości a także wzmocnić te niewielkie i małe przedsiębiorstwa mające swoje siedziby na terenie nawet najmniejszych sołectw.</w:t>
            </w:r>
          </w:p>
          <w:p w:rsidR="008C77FF" w:rsidRDefault="008C77FF" w:rsidP="008C77FF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</w:p>
          <w:p w:rsidR="008C77FF" w:rsidRPr="007B368F" w:rsidRDefault="008C77FF" w:rsidP="008C77FF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będzie weryfikowane na  podstawie  zapisów w dokumentach aplikacyjnych w tym zapisów w </w:t>
            </w:r>
            <w:r>
              <w:rPr>
                <w:rFonts w:ascii="Times New Roman" w:hAnsi="Times New Roman"/>
              </w:rPr>
              <w:t>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CA" w:rsidRPr="007B368F" w:rsidRDefault="00C565CA" w:rsidP="00C5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Opis rynku pracy, w tym określenie grup </w:t>
            </w:r>
            <w:proofErr w:type="spellStart"/>
            <w:r w:rsidRPr="007B368F">
              <w:rPr>
                <w:rFonts w:ascii="Times New Roman" w:eastAsia="Times New Roman" w:hAnsi="Times New Roman"/>
                <w:lang w:eastAsia="pl-PL"/>
              </w:rPr>
              <w:t>defaworyzowanych</w:t>
            </w:r>
            <w:proofErr w:type="spellEnd"/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w stosunku co do których powinna być kierowana pomoc opisane zostały w Rozdziale III – Diagnoza pkt. 3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Natomiast charakterystyka gospodarki i przedsiębiorczości znajduje się w Rozdziale III – Diagnoza pkt. 2</w:t>
            </w:r>
          </w:p>
        </w:tc>
      </w:tr>
      <w:tr w:rsidR="00C565CA" w:rsidRPr="007B368F" w:rsidTr="00A014C2">
        <w:tc>
          <w:tcPr>
            <w:tcW w:w="2306" w:type="dxa"/>
            <w:shd w:val="clear" w:color="auto" w:fill="auto"/>
            <w:vAlign w:val="center"/>
          </w:tcPr>
          <w:p w:rsidR="00C565CA" w:rsidRPr="007B368F" w:rsidRDefault="00C565CA" w:rsidP="00C565CA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Maksymalna liczba punktów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65CA" w:rsidRPr="007B368F" w:rsidRDefault="00C565CA" w:rsidP="009361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936196">
              <w:rPr>
                <w:rFonts w:ascii="Times New Roman" w:eastAsia="Times New Roman" w:hAnsi="Times New Roman"/>
                <w:lang w:eastAsia="pl-PL"/>
              </w:rPr>
              <w:t>31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7B368F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C565CA" w:rsidRPr="007B368F" w:rsidRDefault="00C565CA" w:rsidP="00C565CA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565CA" w:rsidRPr="007B368F" w:rsidRDefault="00C565CA" w:rsidP="00C565CA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  <w:tr w:rsidR="00C565CA" w:rsidRPr="007B368F" w:rsidTr="00A014C2">
        <w:tc>
          <w:tcPr>
            <w:tcW w:w="2306" w:type="dxa"/>
            <w:shd w:val="clear" w:color="auto" w:fill="auto"/>
            <w:vAlign w:val="center"/>
          </w:tcPr>
          <w:p w:rsidR="00C565CA" w:rsidRPr="007B368F" w:rsidRDefault="00C565CA" w:rsidP="00C565CA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Minimalna liczba punktów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65CA" w:rsidRPr="007B368F" w:rsidRDefault="00936196" w:rsidP="00CC15B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pl-PL"/>
              </w:rPr>
              <w:t>35</w:t>
            </w:r>
            <w:r w:rsidR="00C565CA"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="00C565CA" w:rsidRPr="007B368F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C565CA" w:rsidRPr="007B368F" w:rsidRDefault="00C565CA" w:rsidP="00C565CA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565CA" w:rsidRPr="007B368F" w:rsidRDefault="00C565CA" w:rsidP="00C565CA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</w:tbl>
    <w:p w:rsidR="00A014C2" w:rsidRDefault="00A014C2" w:rsidP="00A014C2">
      <w:pPr>
        <w:spacing w:after="0" w:line="240" w:lineRule="auto"/>
        <w:ind w:left="-71"/>
        <w:rPr>
          <w:rFonts w:ascii="Times New Roman" w:eastAsia="Times New Roman" w:hAnsi="Times New Roman"/>
          <w:b/>
          <w:u w:val="single"/>
          <w:lang w:eastAsia="pl-PL"/>
        </w:rPr>
      </w:pPr>
    </w:p>
    <w:p w:rsidR="006D5D8B" w:rsidRDefault="006D5D8B"/>
    <w:p w:rsidR="0064314E" w:rsidRDefault="0064314E"/>
    <w:p w:rsidR="0064314E" w:rsidRDefault="0064314E" w:rsidP="0064314E">
      <w:pPr>
        <w:spacing w:after="0" w:line="240" w:lineRule="auto"/>
        <w:rPr>
          <w:rFonts w:ascii="Times New Roman" w:hAnsi="Times New Roman"/>
          <w:b/>
        </w:rPr>
      </w:pPr>
      <w:r w:rsidRPr="0082035B">
        <w:rPr>
          <w:rFonts w:ascii="Times New Roman" w:hAnsi="Times New Roman"/>
          <w:b/>
        </w:rPr>
        <w:lastRenderedPageBreak/>
        <w:t xml:space="preserve">Kryteria wyboru operacji dla celu 2 </w:t>
      </w:r>
      <w:r>
        <w:rPr>
          <w:rFonts w:ascii="Times New Roman" w:hAnsi="Times New Roman"/>
          <w:b/>
        </w:rPr>
        <w:t xml:space="preserve">ogólnego </w:t>
      </w:r>
      <w:r w:rsidRPr="0082035B">
        <w:rPr>
          <w:rFonts w:ascii="Times New Roman" w:hAnsi="Times New Roman"/>
          <w:b/>
        </w:rPr>
        <w:t>- Lepsze wykorzystanie potencjału przyrodniczego i kulturowego w rozwoju regionu</w:t>
      </w:r>
    </w:p>
    <w:p w:rsidR="0064314E" w:rsidRPr="0082035B" w:rsidRDefault="0064314E" w:rsidP="0064314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10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4"/>
        <w:gridCol w:w="1984"/>
        <w:gridCol w:w="3402"/>
        <w:gridCol w:w="2552"/>
      </w:tblGrid>
      <w:tr w:rsidR="0064314E" w:rsidRPr="0032150C" w:rsidTr="0064314E">
        <w:tc>
          <w:tcPr>
            <w:tcW w:w="2164" w:type="dxa"/>
            <w:shd w:val="clear" w:color="auto" w:fill="F2F2F2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64314E" w:rsidRPr="0032150C" w:rsidTr="0064314E">
        <w:tc>
          <w:tcPr>
            <w:tcW w:w="2164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 xml:space="preserve">Wpływ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społecznego oddziaływania </w:t>
            </w: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operacji na obszar LGD:</w:t>
            </w:r>
          </w:p>
          <w:p w:rsidR="0064314E" w:rsidRPr="0032150C" w:rsidRDefault="0064314E" w:rsidP="00E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EB56B0" w:rsidRPr="0032150C" w:rsidRDefault="00EB56B0" w:rsidP="00EB56B0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Operacja wpływa na jedną miejscowość</w:t>
            </w:r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  <w:p w:rsidR="00EB56B0" w:rsidRPr="0032150C" w:rsidRDefault="00EB56B0" w:rsidP="00EB56B0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 xml:space="preserve">Operacja wpływa na całą gminę </w:t>
            </w:r>
            <w:r>
              <w:rPr>
                <w:rFonts w:ascii="Times New Roman" w:hAnsi="Times New Roman"/>
              </w:rPr>
              <w:t xml:space="preserve">– 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  <w:p w:rsidR="0064314E" w:rsidRPr="0032150C" w:rsidRDefault="00EB56B0" w:rsidP="00EB56B0">
            <w:pPr>
              <w:numPr>
                <w:ilvl w:val="0"/>
                <w:numId w:val="12"/>
              </w:numPr>
              <w:spacing w:after="0" w:line="240" w:lineRule="auto"/>
              <w:ind w:left="214" w:hanging="214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hAnsi="Times New Roman"/>
              </w:rPr>
              <w:t>Operacja wp</w:t>
            </w:r>
            <w:r>
              <w:rPr>
                <w:rFonts w:ascii="Times New Roman" w:hAnsi="Times New Roman"/>
              </w:rPr>
              <w:t>ływa na cały obszar LGD 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3</w:t>
            </w:r>
            <w:r w:rsidR="0064314E" w:rsidRPr="0032150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="0064314E"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  <w:p w:rsidR="0064314E" w:rsidRPr="0032150C" w:rsidRDefault="0064314E" w:rsidP="00EB56B0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4314E" w:rsidRPr="00645AB3" w:rsidRDefault="0064314E" w:rsidP="00E504DD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>W ramach realizacji projektów preferowane będą operacj</w:t>
            </w:r>
            <w:r w:rsidR="00204D38">
              <w:rPr>
                <w:rFonts w:ascii="Times New Roman" w:hAnsi="Times New Roman"/>
              </w:rPr>
              <w:t>e,</w:t>
            </w:r>
            <w:r w:rsidRPr="00645AB3">
              <w:rPr>
                <w:rFonts w:ascii="Times New Roman" w:hAnsi="Times New Roman"/>
              </w:rPr>
              <w:t xml:space="preserve"> które swoim zasięgiem wpływają na obszar co najmniej </w:t>
            </w:r>
            <w:r>
              <w:rPr>
                <w:rFonts w:ascii="Times New Roman" w:hAnsi="Times New Roman"/>
              </w:rPr>
              <w:t xml:space="preserve">gminy </w:t>
            </w:r>
            <w:r w:rsidRPr="00645AB3">
              <w:rPr>
                <w:rFonts w:ascii="Times New Roman" w:hAnsi="Times New Roman"/>
              </w:rPr>
              <w:t>objętej LSR. Realizacja kryterium przyczyni się do realizacji operacji obejmującej</w:t>
            </w:r>
            <w:r>
              <w:rPr>
                <w:rFonts w:ascii="Times New Roman" w:hAnsi="Times New Roman"/>
              </w:rPr>
              <w:t xml:space="preserve"> swoim zasięgiem jak największą ilość</w:t>
            </w:r>
            <w:r w:rsidRPr="00645AB3">
              <w:rPr>
                <w:rFonts w:ascii="Times New Roman" w:hAnsi="Times New Roman"/>
              </w:rPr>
              <w:t xml:space="preserve"> mieszkańców. </w:t>
            </w:r>
          </w:p>
          <w:p w:rsidR="0064314E" w:rsidRDefault="0064314E" w:rsidP="00E504DD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</w:p>
          <w:p w:rsidR="0064314E" w:rsidRPr="00645AB3" w:rsidRDefault="0064314E" w:rsidP="00E504DD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Problem konieczności rozwoju sektora gospodarczego na obszarze LGD, tworzenie nowych miejsc pracy oraz konieczność podejmowania działań polegających na współpracy podmiotów gospodarczych opisane zostały w Rozdziale III – Diagnoza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2 i 3 oraz w Rozdziale IV – Analiza SWOT</w:t>
            </w:r>
          </w:p>
        </w:tc>
      </w:tr>
      <w:tr w:rsidR="0064314E" w:rsidRPr="0032150C" w:rsidTr="0064314E">
        <w:tc>
          <w:tcPr>
            <w:tcW w:w="2164" w:type="dxa"/>
            <w:shd w:val="clear" w:color="auto" w:fill="auto"/>
            <w:vAlign w:val="center"/>
          </w:tcPr>
          <w:p w:rsidR="0064314E" w:rsidRPr="0032150C" w:rsidRDefault="0064314E" w:rsidP="00E504DD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Czy planowane działania sprzyjają ochronie środowiska i klimatu ?</w:t>
            </w:r>
          </w:p>
          <w:p w:rsidR="0064314E" w:rsidRPr="0064314E" w:rsidRDefault="0064314E" w:rsidP="0064314E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4314E" w:rsidRPr="0064314E" w:rsidRDefault="0064314E" w:rsidP="0064314E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</w:rPr>
            </w:pPr>
            <w:r w:rsidRPr="0064314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64314E">
              <w:rPr>
                <w:rFonts w:ascii="Times New Roman" w:hAnsi="Times New Roman"/>
              </w:rPr>
              <w:t>Nie sprzyjają</w:t>
            </w:r>
          </w:p>
          <w:p w:rsidR="0064314E" w:rsidRPr="0032150C" w:rsidRDefault="0064314E" w:rsidP="0064314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  <w:p w:rsidR="0064314E" w:rsidRPr="0032150C" w:rsidRDefault="0064314E" w:rsidP="0064314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Sprzyjają -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</w:tc>
        <w:tc>
          <w:tcPr>
            <w:tcW w:w="3402" w:type="dxa"/>
            <w:vAlign w:val="center"/>
          </w:tcPr>
          <w:p w:rsidR="0064314E" w:rsidRPr="007B368F" w:rsidRDefault="0064314E" w:rsidP="0064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referowane będą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te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>operacje, których realizacja przyczyni się do działań lub inwestycji sprzyjających ochronie środowiska lub p</w:t>
            </w:r>
            <w:r>
              <w:rPr>
                <w:rFonts w:ascii="Times New Roman" w:eastAsia="Times New Roman" w:hAnsi="Times New Roman"/>
                <w:lang w:eastAsia="pl-PL"/>
              </w:rPr>
              <w:t>rzeciwdziałaniu zmianom klimatu. Mogą to być zadania związane z edukacją (warsztaty, szkolenia, ścieżki dydaktyczne itp.), rewitalizacją i zagospodarowaniem terenów zieleni lub z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wykorzystaniem odnawialnych źródeł energii albo polegające na oznaczeniu i ochronie miejsc oraz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>obiektów przyr</w:t>
            </w:r>
            <w:r>
              <w:rPr>
                <w:rFonts w:ascii="Times New Roman" w:eastAsia="Times New Roman" w:hAnsi="Times New Roman"/>
                <w:lang w:eastAsia="pl-PL"/>
              </w:rPr>
              <w:t>odniczo cennych i unikatowych. Za działania sprzyjające ochronie środowiska uznane będą również też te inwestycje, w których zaplanowano wykorzystanie materiałów sprzyjających środowisku. Tym sposobem LGD wpłynie na wzrost świadomości mieszkańców dotyczących potrzeby ochrony środowiska. Poza tym realizacja takich operacji pozytywnie wpłynie na jakość środowiska.</w:t>
            </w:r>
          </w:p>
          <w:p w:rsidR="0064314E" w:rsidRPr="007B368F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7B368F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Kryterium weryfikowane  będzie  na  podstawie 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Potrzeba podejmowania działań sprzyjających zachowaniu przyrody i zachowaniu różnorodnych form jej ochrony, w tym działań minimalizujących skutki złego wpływu na środowisko opisane zostały w Rozdziale III – Diagnoza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</w:tr>
      <w:tr w:rsidR="0064314E" w:rsidRPr="0032150C" w:rsidTr="0064314E">
        <w:tc>
          <w:tcPr>
            <w:tcW w:w="2164" w:type="dxa"/>
            <w:shd w:val="clear" w:color="auto" w:fill="auto"/>
            <w:vAlign w:val="center"/>
          </w:tcPr>
          <w:p w:rsidR="0064314E" w:rsidRPr="0032150C" w:rsidRDefault="0064314E" w:rsidP="00E504DD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 xml:space="preserve">Wnioskodawca zobowiązuje się do poinformowania lokalnej </w:t>
            </w:r>
            <w:r w:rsidRPr="0032150C">
              <w:rPr>
                <w:rFonts w:ascii="Times New Roman" w:hAnsi="Times New Roman"/>
                <w:b/>
              </w:rPr>
              <w:lastRenderedPageBreak/>
              <w:t>społeczności o fakcie otrzymania dofinansowania poprzez Stowarzyszenie Lokalna Grupa Działania Bory Dolnośląskie ?</w:t>
            </w:r>
          </w:p>
          <w:p w:rsidR="0064314E" w:rsidRPr="0032150C" w:rsidRDefault="0064314E" w:rsidP="0064314E">
            <w:pPr>
              <w:pStyle w:val="Akapitzlist"/>
              <w:tabs>
                <w:tab w:val="left" w:pos="213"/>
              </w:tabs>
              <w:spacing w:after="0" w:line="240" w:lineRule="auto"/>
              <w:ind w:left="213" w:right="-250" w:firstLine="425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64314E">
            <w:pPr>
              <w:pStyle w:val="Akapitzlist"/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Nie zobowiązuje się do informowania</w:t>
            </w:r>
          </w:p>
          <w:p w:rsidR="0064314E" w:rsidRDefault="0064314E" w:rsidP="0064314E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  <w:p w:rsidR="0064314E" w:rsidRPr="0064314E" w:rsidRDefault="0064314E" w:rsidP="006431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283"/>
              <w:rPr>
                <w:rFonts w:ascii="Times New Roman" w:eastAsia="Times New Roman" w:hAnsi="Times New Roman"/>
                <w:lang w:eastAsia="pl-PL"/>
              </w:rPr>
            </w:pPr>
            <w:r w:rsidRPr="0064314E">
              <w:rPr>
                <w:rFonts w:ascii="Times New Roman" w:hAnsi="Times New Roman"/>
              </w:rPr>
              <w:t>Zobowiązuje się do informowania</w:t>
            </w:r>
            <w:r>
              <w:rPr>
                <w:rFonts w:ascii="Times New Roman" w:hAnsi="Times New Roman"/>
              </w:rPr>
              <w:t xml:space="preserve"> -</w:t>
            </w:r>
            <w:r w:rsidRPr="006431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10 </w:t>
            </w:r>
            <w:proofErr w:type="spellStart"/>
            <w:r w:rsidRPr="0064314E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</w:tc>
        <w:tc>
          <w:tcPr>
            <w:tcW w:w="3402" w:type="dxa"/>
            <w:vAlign w:val="center"/>
          </w:tcPr>
          <w:p w:rsidR="0064314E" w:rsidRPr="007B368F" w:rsidRDefault="0064314E" w:rsidP="00E504D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LGD będzie premiować te</w:t>
            </w:r>
            <w:r w:rsidRPr="007B368F">
              <w:rPr>
                <w:rFonts w:ascii="Times New Roman" w:hAnsi="Times New Roman"/>
              </w:rPr>
              <w:t xml:space="preserve"> projekt</w:t>
            </w:r>
            <w:r>
              <w:rPr>
                <w:rFonts w:ascii="Times New Roman" w:hAnsi="Times New Roman"/>
              </w:rPr>
              <w:t xml:space="preserve">y, których Beneficjenci zobowiążą się do informowania, że wsparcie na realizację operacji otrzymali za </w:t>
            </w:r>
            <w:r>
              <w:rPr>
                <w:rFonts w:ascii="Times New Roman" w:hAnsi="Times New Roman"/>
              </w:rPr>
              <w:lastRenderedPageBreak/>
              <w:t xml:space="preserve">pośrednictwem </w:t>
            </w:r>
            <w:r w:rsidRPr="007B368F">
              <w:rPr>
                <w:rFonts w:ascii="Times New Roman" w:hAnsi="Times New Roman"/>
              </w:rPr>
              <w:t xml:space="preserve">LGD. Realizacja tego kryterium ma przyczynić się do </w:t>
            </w:r>
            <w:r>
              <w:rPr>
                <w:rFonts w:ascii="Times New Roman" w:hAnsi="Times New Roman"/>
              </w:rPr>
              <w:t>zwiększenia rozpoznawalności</w:t>
            </w:r>
            <w:r w:rsidRPr="007B368F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 Grupy Działania i tym samym</w:t>
            </w:r>
            <w:r w:rsidRPr="007B3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wpłynąć na liczbę</w:t>
            </w:r>
            <w:r w:rsidRPr="007B368F">
              <w:rPr>
                <w:rFonts w:ascii="Times New Roman" w:hAnsi="Times New Roman"/>
              </w:rPr>
              <w:t xml:space="preserve"> miesza</w:t>
            </w:r>
            <w:r>
              <w:rPr>
                <w:rFonts w:ascii="Times New Roman" w:hAnsi="Times New Roman"/>
              </w:rPr>
              <w:t>ńców zaangażowanych we wdrażanie</w:t>
            </w:r>
            <w:r w:rsidRPr="007B368F">
              <w:rPr>
                <w:rFonts w:ascii="Times New Roman" w:hAnsi="Times New Roman"/>
              </w:rPr>
              <w:t xml:space="preserve"> Lokalnej Strategii Rozwoju Borów Dolnośląskich.</w:t>
            </w:r>
          </w:p>
          <w:p w:rsidR="0064314E" w:rsidRPr="007B368F" w:rsidRDefault="0064314E" w:rsidP="00E504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będzie weryfikowane na  podstawie  </w:t>
            </w:r>
            <w:r>
              <w:rPr>
                <w:rFonts w:ascii="Times New Roman" w:hAnsi="Times New Roman"/>
              </w:rPr>
              <w:t>złożonego oświadczenia</w:t>
            </w:r>
            <w:r w:rsidRPr="007B368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Niewielki poziom rozpoznawalności działań, które zostały sfinansowane ze środków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LGD opisane zostały w Rozdziale III – Diagnoza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/>
                <w:lang w:eastAsia="pl-PL"/>
              </w:rPr>
              <w:t>.1</w:t>
            </w:r>
          </w:p>
        </w:tc>
      </w:tr>
      <w:tr w:rsidR="0064314E" w:rsidRPr="0032150C" w:rsidTr="0064314E">
        <w:tc>
          <w:tcPr>
            <w:tcW w:w="2164" w:type="dxa"/>
            <w:shd w:val="clear" w:color="auto" w:fill="auto"/>
            <w:vAlign w:val="center"/>
          </w:tcPr>
          <w:p w:rsidR="0064314E" w:rsidRPr="0032150C" w:rsidRDefault="0064314E" w:rsidP="00E504DD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lastRenderedPageBreak/>
              <w:t xml:space="preserve">Innowacyjność operacji </w:t>
            </w:r>
          </w:p>
          <w:p w:rsidR="0064314E" w:rsidRPr="0032150C" w:rsidRDefault="0064314E" w:rsidP="0064314E">
            <w:pPr>
              <w:pStyle w:val="Akapitzlist"/>
              <w:tabs>
                <w:tab w:val="left" w:pos="213"/>
              </w:tabs>
              <w:spacing w:after="0" w:line="240" w:lineRule="auto"/>
              <w:ind w:left="21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4E" w:rsidRDefault="0064314E" w:rsidP="0064314E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Działanie nie posiada innowacyjnego charakteru</w:t>
            </w:r>
            <w:r>
              <w:rPr>
                <w:rFonts w:ascii="Times New Roman" w:hAnsi="Times New Roman"/>
              </w:rPr>
              <w:t xml:space="preserve"> – 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4314E" w:rsidRPr="0064314E" w:rsidRDefault="0064314E" w:rsidP="0064314E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64314E">
              <w:rPr>
                <w:rFonts w:ascii="Times New Roman" w:hAnsi="Times New Roman"/>
              </w:rPr>
              <w:t>Działania posiada charakter innowacyjny</w:t>
            </w:r>
            <w:r>
              <w:rPr>
                <w:rFonts w:ascii="Times New Roman" w:hAnsi="Times New Roman"/>
              </w:rPr>
              <w:t xml:space="preserve"> – 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402" w:type="dxa"/>
            <w:vAlign w:val="center"/>
          </w:tcPr>
          <w:p w:rsidR="0064314E" w:rsidRPr="007B368F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Innowacyjność - oznacza wprowadzanie nowego lub znacząco udoskonalonego produktu (wyrobu lub usługi), nowego procesu, nowej metody organizacji lub nowej metody promocji.</w:t>
            </w:r>
          </w:p>
          <w:p w:rsidR="0064314E" w:rsidRPr="007B368F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Innowacyjność to także nietypowe, niestandardowe wykorzystanie czy promocja lokalnych zasobów (przyrodniczych, kulturowych, w tym związanych z lokalnym dziedzictwem kulinarnym, tradycjami rzemieślniczymi, lokalnymi opowieściami i legendami, wydarzeniami historycznymi bądź wybitnymi postaciami związanymi z danym obszarem poprzez miejsce urodzenia czy pobytu).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Zastosowanie tego kryterium wpłynie na wzrost konkurencyjności oferowanych usług i tym na poprawę ich jakości.</w:t>
            </w:r>
          </w:p>
          <w:p w:rsidR="0064314E" w:rsidRPr="007B368F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7B368F" w:rsidRDefault="0064314E" w:rsidP="00E504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Uwzględnienie innowacyjności w kryteriach wyboru zostało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opisane </w:t>
            </w:r>
            <w:r>
              <w:rPr>
                <w:rFonts w:ascii="Times New Roman" w:eastAsia="Times New Roman" w:hAnsi="Times New Roman"/>
                <w:lang w:eastAsia="pl-PL"/>
              </w:rPr>
              <w:t>w Rozdziale VI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–</w:t>
            </w:r>
            <w:r w:rsidRPr="00AC26F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E60029">
              <w:rPr>
                <w:rFonts w:ascii="Times New Roman" w:eastAsia="Times New Roman" w:hAnsi="Times New Roman"/>
                <w:bCs/>
                <w:lang w:eastAsia="pl-PL"/>
              </w:rPr>
              <w:t>Sposób wyboru i oceny operacji oraz sposób ustanawiania kryteriów wyboru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7B368F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</w:tr>
      <w:tr w:rsidR="0064314E" w:rsidRPr="0032150C" w:rsidTr="0064314E">
        <w:tc>
          <w:tcPr>
            <w:tcW w:w="2164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Czy planowana operacja będzie realizowana w miejscowości:</w:t>
            </w:r>
          </w:p>
          <w:p w:rsidR="0064314E" w:rsidRPr="0032150C" w:rsidRDefault="0064314E" w:rsidP="0064314E">
            <w:pPr>
              <w:spacing w:after="0" w:line="240" w:lineRule="auto"/>
              <w:ind w:left="21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32150C" w:rsidRDefault="0064314E" w:rsidP="0064314E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Powyżej 5 tys. mieszkańców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64314E" w:rsidRDefault="0064314E" w:rsidP="0064314E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64314E" w:rsidRPr="0064314E" w:rsidRDefault="0064314E" w:rsidP="006431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lang w:eastAsia="pl-PL"/>
              </w:rPr>
            </w:pPr>
            <w:r w:rsidRPr="0064314E">
              <w:rPr>
                <w:rFonts w:ascii="Times New Roman" w:hAnsi="Times New Roman"/>
              </w:rPr>
              <w:t>Do 5 tys. mieszkańców</w:t>
            </w:r>
            <w:r>
              <w:rPr>
                <w:rFonts w:ascii="Times New Roman" w:hAnsi="Times New Roman"/>
              </w:rPr>
              <w:t xml:space="preserve"> – 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3402" w:type="dxa"/>
            <w:vAlign w:val="center"/>
          </w:tcPr>
          <w:p w:rsidR="0064314E" w:rsidRDefault="0064314E" w:rsidP="00E504DD">
            <w:pPr>
              <w:spacing w:after="0" w:line="240" w:lineRule="auto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operacje,</w:t>
            </w:r>
            <w:r w:rsidRPr="00645AB3">
              <w:rPr>
                <w:rFonts w:ascii="Times New Roman" w:hAnsi="Times New Roman"/>
              </w:rPr>
              <w:t xml:space="preserve"> które </w:t>
            </w:r>
            <w:r>
              <w:rPr>
                <w:rFonts w:ascii="Times New Roman" w:hAnsi="Times New Roman"/>
              </w:rPr>
              <w:t>realizowane będą w miejscowościach poniżej 5 tys. mieszkańców. Tym kryterium LGD chce wzmocnić przede wszystkim te miejscowości, które z uwagi na mniejszą liczbę mieszkańców są często marginalizowane.</w:t>
            </w:r>
          </w:p>
          <w:p w:rsidR="0064314E" w:rsidRDefault="0064314E" w:rsidP="00E504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>Kryterium obowiązkowe, które wymusza potrzebę zwiększenia pomocy w miejscowościach mniejszych w tym na terenach wiejskich</w:t>
            </w:r>
          </w:p>
        </w:tc>
      </w:tr>
      <w:tr w:rsidR="0064314E" w:rsidRPr="0032150C" w:rsidTr="0064314E">
        <w:tc>
          <w:tcPr>
            <w:tcW w:w="2164" w:type="dxa"/>
            <w:shd w:val="clear" w:color="auto" w:fill="auto"/>
            <w:vAlign w:val="center"/>
          </w:tcPr>
          <w:p w:rsidR="0064314E" w:rsidRDefault="0064314E" w:rsidP="00E504DD">
            <w:pPr>
              <w:spacing w:after="0" w:line="240" w:lineRule="auto"/>
              <w:rPr>
                <w:rFonts w:ascii="Times New Roman" w:eastAsia="Tahoma" w:hAnsi="Times New Roman"/>
                <w:b/>
                <w:lang w:eastAsia="ar-SA"/>
              </w:rPr>
            </w:pPr>
            <w:r>
              <w:rPr>
                <w:rFonts w:ascii="Times New Roman" w:eastAsia="Tahoma" w:hAnsi="Times New Roman"/>
                <w:b/>
                <w:lang w:eastAsia="ar-SA"/>
              </w:rPr>
              <w:t xml:space="preserve">Czy planowana operacja wynika posiada </w:t>
            </w:r>
            <w:r w:rsidRPr="000F5A8B">
              <w:rPr>
                <w:rFonts w:ascii="Times New Roman" w:eastAsia="Tahoma" w:hAnsi="Times New Roman"/>
                <w:b/>
                <w:lang w:eastAsia="ar-SA"/>
              </w:rPr>
              <w:t>społeczn</w:t>
            </w:r>
            <w:r>
              <w:rPr>
                <w:rFonts w:ascii="Times New Roman" w:eastAsia="Tahoma" w:hAnsi="Times New Roman"/>
                <w:b/>
                <w:lang w:eastAsia="ar-SA"/>
              </w:rPr>
              <w:t xml:space="preserve">y </w:t>
            </w:r>
            <w:r>
              <w:rPr>
                <w:rFonts w:ascii="Times New Roman" w:eastAsia="Tahoma" w:hAnsi="Times New Roman"/>
                <w:b/>
                <w:lang w:eastAsia="ar-SA"/>
              </w:rPr>
              <w:lastRenderedPageBreak/>
              <w:t>charakter?</w:t>
            </w:r>
          </w:p>
          <w:p w:rsidR="0064314E" w:rsidRPr="000F5A8B" w:rsidRDefault="0064314E" w:rsidP="0064314E">
            <w:pPr>
              <w:spacing w:after="0" w:line="240" w:lineRule="auto"/>
              <w:ind w:left="213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4E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Default="0064314E" w:rsidP="00E504DD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Default="0064314E" w:rsidP="0064314E">
            <w:pPr>
              <w:numPr>
                <w:ilvl w:val="0"/>
                <w:numId w:val="15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0F5A8B">
              <w:rPr>
                <w:rFonts w:ascii="Times New Roman" w:eastAsia="Tahoma" w:hAnsi="Times New Roman"/>
                <w:lang w:eastAsia="ar-SA"/>
              </w:rPr>
              <w:lastRenderedPageBreak/>
              <w:t xml:space="preserve">Nie </w:t>
            </w:r>
            <w:r>
              <w:rPr>
                <w:rFonts w:ascii="Times New Roman" w:eastAsia="Tahoma" w:hAnsi="Times New Roman"/>
                <w:lang w:eastAsia="ar-SA"/>
              </w:rPr>
              <w:t xml:space="preserve">– 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4314E" w:rsidRPr="0064314E" w:rsidRDefault="0064314E" w:rsidP="0064314E">
            <w:pPr>
              <w:numPr>
                <w:ilvl w:val="0"/>
                <w:numId w:val="15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64314E">
              <w:rPr>
                <w:rFonts w:ascii="Times New Roman" w:eastAsia="Tahoma" w:hAnsi="Times New Roman"/>
                <w:lang w:eastAsia="ar-SA"/>
              </w:rPr>
              <w:t>Tak</w:t>
            </w:r>
            <w:r>
              <w:rPr>
                <w:rFonts w:ascii="Times New Roman" w:eastAsia="Tahoma" w:hAnsi="Times New Roman"/>
                <w:lang w:eastAsia="ar-SA"/>
              </w:rPr>
              <w:t xml:space="preserve"> – 10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4314E" w:rsidRPr="0032150C" w:rsidRDefault="0064314E" w:rsidP="0064314E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4314E" w:rsidRPr="007B2744" w:rsidRDefault="0064314E" w:rsidP="00E504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lang w:eastAsia="ar-SA"/>
              </w:rPr>
            </w:pPr>
            <w:r w:rsidRPr="00645AB3">
              <w:rPr>
                <w:rFonts w:ascii="Times New Roman" w:hAnsi="Times New Roman"/>
              </w:rPr>
              <w:lastRenderedPageBreak/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te operacje,</w:t>
            </w:r>
            <w:r w:rsidRPr="00645AB3">
              <w:rPr>
                <w:rFonts w:ascii="Times New Roman" w:hAnsi="Times New Roman"/>
              </w:rPr>
              <w:t xml:space="preserve"> które</w:t>
            </w:r>
            <w:r>
              <w:rPr>
                <w:rFonts w:ascii="Times New Roman" w:hAnsi="Times New Roman"/>
              </w:rPr>
              <w:t xml:space="preserve"> są</w:t>
            </w:r>
            <w:r w:rsidRPr="00645AB3">
              <w:rPr>
                <w:rFonts w:ascii="Times New Roman" w:hAnsi="Times New Roman"/>
              </w:rPr>
              <w:t xml:space="preserve"> </w:t>
            </w:r>
            <w:r w:rsidRPr="007B2744">
              <w:rPr>
                <w:rFonts w:ascii="Times New Roman" w:eastAsia="Tahoma" w:hAnsi="Times New Roman"/>
                <w:lang w:eastAsia="ar-SA"/>
              </w:rPr>
              <w:t xml:space="preserve">wynikiem konsultacji </w:t>
            </w:r>
            <w:r w:rsidRPr="007B2744">
              <w:rPr>
                <w:rFonts w:ascii="Times New Roman" w:eastAsia="Tahoma" w:hAnsi="Times New Roman"/>
                <w:lang w:eastAsia="ar-SA"/>
              </w:rPr>
              <w:lastRenderedPageBreak/>
              <w:t xml:space="preserve">społecznych np. uchwały zebrania wiejskiego </w:t>
            </w:r>
            <w:r>
              <w:rPr>
                <w:rFonts w:ascii="Times New Roman" w:eastAsia="Tahoma" w:hAnsi="Times New Roman"/>
                <w:lang w:eastAsia="ar-SA"/>
              </w:rPr>
              <w:t xml:space="preserve">bądź ich </w:t>
            </w:r>
            <w:r w:rsidRPr="007B2744">
              <w:rPr>
                <w:rFonts w:ascii="Times New Roman" w:eastAsia="Tahoma" w:hAnsi="Times New Roman"/>
                <w:lang w:eastAsia="ar-SA"/>
              </w:rPr>
              <w:t>realizacja jest zgodna z dokumentami strategicznymi gminy np. planem rewitalizacji, planem odnowy miejscowości, strategii rozwoju gminy</w:t>
            </w:r>
            <w:r>
              <w:rPr>
                <w:rFonts w:ascii="Times New Roman" w:eastAsia="Tahoma" w:hAnsi="Times New Roman"/>
                <w:lang w:eastAsia="ar-SA"/>
              </w:rPr>
              <w:t>. Tym działaniem LGD chce wzmocnić zaangażowanie społeczne w operacje realizowane przede wszystkim przez gminy.</w:t>
            </w:r>
          </w:p>
          <w:p w:rsidR="0064314E" w:rsidRDefault="0064314E" w:rsidP="00E504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14E" w:rsidRPr="00645AB3" w:rsidRDefault="0064314E" w:rsidP="00E504DD">
            <w:pPr>
              <w:spacing w:after="0" w:line="240" w:lineRule="auto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Opis kapitału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społecznego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zamieszczony został w Rozdziale III – Diagnoza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>pkt</w:t>
            </w:r>
            <w:r>
              <w:rPr>
                <w:rFonts w:ascii="Times New Roman" w:eastAsia="Times New Roman" w:hAnsi="Times New Roman"/>
                <w:lang w:eastAsia="pl-PL"/>
              </w:rPr>
              <w:t>1.1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64314E" w:rsidRPr="0032150C" w:rsidTr="0064314E">
        <w:tc>
          <w:tcPr>
            <w:tcW w:w="2164" w:type="dxa"/>
            <w:shd w:val="clear" w:color="auto" w:fill="auto"/>
            <w:vAlign w:val="center"/>
          </w:tcPr>
          <w:p w:rsidR="0064314E" w:rsidRDefault="0064314E" w:rsidP="00E504DD">
            <w:pPr>
              <w:spacing w:after="0" w:line="240" w:lineRule="auto"/>
              <w:rPr>
                <w:rFonts w:ascii="Times New Roman" w:eastAsia="Tahoma" w:hAnsi="Times New Roman"/>
                <w:b/>
                <w:lang w:eastAsia="ar-SA"/>
              </w:rPr>
            </w:pPr>
            <w:r w:rsidRPr="0013272A">
              <w:rPr>
                <w:rFonts w:ascii="Times New Roman" w:eastAsia="Tahoma" w:hAnsi="Times New Roman"/>
                <w:b/>
                <w:lang w:eastAsia="ar-SA"/>
              </w:rPr>
              <w:lastRenderedPageBreak/>
              <w:t xml:space="preserve">Czy operacja </w:t>
            </w:r>
            <w:r>
              <w:rPr>
                <w:rFonts w:ascii="Times New Roman" w:eastAsia="Tahoma" w:hAnsi="Times New Roman"/>
                <w:b/>
                <w:lang w:eastAsia="ar-SA"/>
              </w:rPr>
              <w:t>wpływa na</w:t>
            </w:r>
            <w:r w:rsidRPr="0013272A">
              <w:rPr>
                <w:rFonts w:ascii="Times New Roman" w:eastAsia="Tahoma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ahoma" w:hAnsi="Times New Roman"/>
                <w:b/>
                <w:lang w:eastAsia="ar-SA"/>
              </w:rPr>
              <w:t>zwiększenia i</w:t>
            </w:r>
            <w:r w:rsidRPr="0013272A">
              <w:rPr>
                <w:rFonts w:ascii="Times New Roman" w:eastAsia="Tahoma" w:hAnsi="Times New Roman"/>
                <w:b/>
                <w:lang w:eastAsia="ar-SA"/>
              </w:rPr>
              <w:t>ntegracji społecznej?</w:t>
            </w:r>
          </w:p>
          <w:p w:rsidR="0064314E" w:rsidRDefault="0064314E" w:rsidP="0064314E">
            <w:pPr>
              <w:spacing w:after="0" w:line="240" w:lineRule="auto"/>
              <w:ind w:left="213"/>
              <w:rPr>
                <w:rFonts w:ascii="Times New Roman" w:eastAsia="Tahoma" w:hAnsi="Times New Roman"/>
                <w:b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4E" w:rsidRDefault="0064314E" w:rsidP="0064314E">
            <w:pPr>
              <w:numPr>
                <w:ilvl w:val="0"/>
                <w:numId w:val="15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0F5A8B">
              <w:rPr>
                <w:rFonts w:ascii="Times New Roman" w:eastAsia="Tahoma" w:hAnsi="Times New Roman"/>
                <w:lang w:eastAsia="ar-SA"/>
              </w:rPr>
              <w:t xml:space="preserve">Nie </w:t>
            </w:r>
            <w:r>
              <w:rPr>
                <w:rFonts w:ascii="Times New Roman" w:eastAsia="Tahoma" w:hAnsi="Times New Roman"/>
                <w:lang w:eastAsia="ar-SA"/>
              </w:rPr>
              <w:t xml:space="preserve">- 0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4314E" w:rsidRPr="0013272A" w:rsidRDefault="0064314E" w:rsidP="0064314E">
            <w:pPr>
              <w:numPr>
                <w:ilvl w:val="0"/>
                <w:numId w:val="15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13272A">
              <w:rPr>
                <w:rFonts w:ascii="Times New Roman" w:eastAsia="Tahoma" w:hAnsi="Times New Roman"/>
                <w:lang w:eastAsia="ar-SA"/>
              </w:rPr>
              <w:t>Tak</w:t>
            </w:r>
            <w:r>
              <w:rPr>
                <w:rFonts w:ascii="Times New Roman" w:eastAsia="Tahoma" w:hAnsi="Times New Roman"/>
                <w:lang w:eastAsia="ar-SA"/>
              </w:rPr>
              <w:t xml:space="preserve"> – 10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4314E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Pr="0013272A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4314E" w:rsidRDefault="0064314E" w:rsidP="0064314E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4314E" w:rsidRPr="007B2744" w:rsidRDefault="0064314E" w:rsidP="00E504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lang w:eastAsia="ar-SA"/>
              </w:rPr>
            </w:pPr>
            <w:r w:rsidRPr="00645AB3">
              <w:rPr>
                <w:rFonts w:ascii="Times New Roman" w:hAnsi="Times New Roman"/>
              </w:rPr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te operacje,</w:t>
            </w:r>
            <w:r w:rsidRPr="00645AB3">
              <w:rPr>
                <w:rFonts w:ascii="Times New Roman" w:hAnsi="Times New Roman"/>
              </w:rPr>
              <w:t xml:space="preserve"> które</w:t>
            </w:r>
            <w:r>
              <w:rPr>
                <w:rFonts w:ascii="Times New Roman" w:hAnsi="Times New Roman"/>
              </w:rPr>
              <w:t xml:space="preserve"> przyczynią</w:t>
            </w:r>
            <w:r w:rsidRPr="007B2744">
              <w:rPr>
                <w:rFonts w:ascii="Times New Roman" w:hAnsi="Times New Roman"/>
              </w:rPr>
              <w:t xml:space="preserve"> się do niwel</w:t>
            </w:r>
            <w:r>
              <w:rPr>
                <w:rFonts w:ascii="Times New Roman" w:hAnsi="Times New Roman"/>
              </w:rPr>
              <w:t xml:space="preserve">owania nierówności społecznych i wsparcie grup </w:t>
            </w:r>
            <w:proofErr w:type="spellStart"/>
            <w:r>
              <w:rPr>
                <w:rFonts w:ascii="Times New Roman" w:hAnsi="Times New Roman"/>
              </w:rPr>
              <w:t>defaworyzowanych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5C4467">
              <w:rPr>
                <w:rFonts w:ascii="Times New Roman" w:hAnsi="Times New Roman"/>
                <w:color w:val="000000"/>
              </w:rPr>
              <w:t>osoby bezrobotne w wieku 25-44 lat oraz kobiety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</w:rPr>
              <w:t xml:space="preserve"> lub zagrożonych wykluczeniem społecznym (osoby w wieku poprodukcyjnym), </w:t>
            </w:r>
            <w:r w:rsidRPr="007B2744">
              <w:rPr>
                <w:rFonts w:ascii="Times New Roman" w:hAnsi="Times New Roman"/>
              </w:rPr>
              <w:t>które zostały wykazane w związku z przeprowadzoną diagnozą na obszarze</w:t>
            </w:r>
            <w:r>
              <w:rPr>
                <w:rFonts w:ascii="Times New Roman" w:hAnsi="Times New Roman"/>
              </w:rPr>
              <w:t xml:space="preserve"> LGD.</w:t>
            </w:r>
          </w:p>
          <w:p w:rsidR="0064314E" w:rsidRDefault="0064314E" w:rsidP="00E504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14E" w:rsidRPr="00645AB3" w:rsidRDefault="0064314E" w:rsidP="00E504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Opis kapitału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społecznego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zamieszczony został w Rozdziale III – Diagnoza pkt</w:t>
            </w:r>
            <w:r>
              <w:rPr>
                <w:rFonts w:ascii="Times New Roman" w:eastAsia="Times New Roman" w:hAnsi="Times New Roman"/>
                <w:lang w:eastAsia="pl-PL"/>
              </w:rPr>
              <w:t>1.1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64314E" w:rsidRPr="0032150C" w:rsidTr="0064314E">
        <w:tc>
          <w:tcPr>
            <w:tcW w:w="2164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Maksymalna liczba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4E" w:rsidRPr="0064314E" w:rsidRDefault="0064314E" w:rsidP="006431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4314E">
              <w:rPr>
                <w:rFonts w:ascii="Times New Roman" w:eastAsia="Times New Roman" w:hAnsi="Times New Roman"/>
                <w:b/>
                <w:lang w:eastAsia="pl-PL"/>
              </w:rPr>
              <w:t>63</w:t>
            </w:r>
          </w:p>
        </w:tc>
        <w:tc>
          <w:tcPr>
            <w:tcW w:w="3402" w:type="dxa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  <w:tr w:rsidR="0064314E" w:rsidRPr="0032150C" w:rsidTr="0064314E">
        <w:trPr>
          <w:trHeight w:val="228"/>
        </w:trPr>
        <w:tc>
          <w:tcPr>
            <w:tcW w:w="2164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Minimalna liczba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4E" w:rsidRPr="0064314E" w:rsidRDefault="0064314E" w:rsidP="006431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4314E">
              <w:rPr>
                <w:rFonts w:ascii="Times New Roman" w:eastAsia="Times New Roman" w:hAnsi="Times New Roman"/>
                <w:b/>
                <w:lang w:eastAsia="pl-PL"/>
              </w:rPr>
              <w:t>30</w:t>
            </w:r>
          </w:p>
        </w:tc>
        <w:tc>
          <w:tcPr>
            <w:tcW w:w="3402" w:type="dxa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14E" w:rsidRPr="0032150C" w:rsidRDefault="0064314E" w:rsidP="00E504D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</w:tbl>
    <w:p w:rsidR="0064314E" w:rsidRDefault="0064314E"/>
    <w:sectPr w:rsidR="0064314E" w:rsidSect="006D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4CE0"/>
    <w:multiLevelType w:val="hybridMultilevel"/>
    <w:tmpl w:val="E3526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D72ED"/>
    <w:multiLevelType w:val="hybridMultilevel"/>
    <w:tmpl w:val="71E86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9933EB"/>
    <w:multiLevelType w:val="hybridMultilevel"/>
    <w:tmpl w:val="7D7C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C05C5"/>
    <w:multiLevelType w:val="hybridMultilevel"/>
    <w:tmpl w:val="076AE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F02357"/>
    <w:multiLevelType w:val="hybridMultilevel"/>
    <w:tmpl w:val="0DFA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EF2010"/>
    <w:multiLevelType w:val="hybridMultilevel"/>
    <w:tmpl w:val="2C788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4C2"/>
    <w:rsid w:val="00014514"/>
    <w:rsid w:val="00052776"/>
    <w:rsid w:val="000D66E7"/>
    <w:rsid w:val="00204D38"/>
    <w:rsid w:val="0031687F"/>
    <w:rsid w:val="003C78E0"/>
    <w:rsid w:val="00413918"/>
    <w:rsid w:val="004A5E4F"/>
    <w:rsid w:val="004D0E28"/>
    <w:rsid w:val="0064314E"/>
    <w:rsid w:val="00650D22"/>
    <w:rsid w:val="006D5D8B"/>
    <w:rsid w:val="0088137F"/>
    <w:rsid w:val="008C77FF"/>
    <w:rsid w:val="008E2F24"/>
    <w:rsid w:val="00936196"/>
    <w:rsid w:val="009C496D"/>
    <w:rsid w:val="009E7AD0"/>
    <w:rsid w:val="00A014C2"/>
    <w:rsid w:val="00A127E3"/>
    <w:rsid w:val="00AD01B5"/>
    <w:rsid w:val="00B012FB"/>
    <w:rsid w:val="00BE11DC"/>
    <w:rsid w:val="00C565CA"/>
    <w:rsid w:val="00CC15B7"/>
    <w:rsid w:val="00D42D05"/>
    <w:rsid w:val="00DF4BB4"/>
    <w:rsid w:val="00EB56B0"/>
    <w:rsid w:val="00F310DC"/>
    <w:rsid w:val="00F31C1C"/>
    <w:rsid w:val="00FA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2016-11-02T14:04:00Z</cp:lastPrinted>
  <dcterms:created xsi:type="dcterms:W3CDTF">2016-11-03T13:47:00Z</dcterms:created>
  <dcterms:modified xsi:type="dcterms:W3CDTF">2016-11-03T14:07:00Z</dcterms:modified>
</cp:coreProperties>
</file>